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C8BEF" w14:textId="77777777" w:rsidR="0068234B" w:rsidRPr="00433BB0" w:rsidRDefault="0068234B">
      <w:pPr>
        <w:pStyle w:val="oddl-nadpis"/>
        <w:widowControl/>
        <w:jc w:val="center"/>
        <w:rPr>
          <w:rFonts w:ascii="Times New Roman" w:hAnsi="Times New Roman"/>
          <w:sz w:val="28"/>
          <w:szCs w:val="28"/>
        </w:rPr>
      </w:pPr>
      <w:r>
        <w:rPr>
          <w:rFonts w:ascii="Times New Roman" w:hAnsi="Times New Roman"/>
          <w:sz w:val="28"/>
          <w:szCs w:val="28"/>
        </w:rPr>
        <w:t>VOLUME 1</w:t>
      </w:r>
    </w:p>
    <w:p w14:paraId="56111881" w14:textId="77777777" w:rsidR="009E336A" w:rsidRDefault="009E336A">
      <w:pPr>
        <w:pStyle w:val="Heading1"/>
        <w:rPr>
          <w:rFonts w:ascii="Times New Roman" w:hAnsi="Times New Roman"/>
          <w:color w:val="auto"/>
          <w:szCs w:val="28"/>
        </w:rPr>
      </w:pPr>
      <w:bookmarkStart w:id="0" w:name="_Toc41823820"/>
      <w:bookmarkStart w:id="1" w:name="_Toc41877030"/>
    </w:p>
    <w:p w14:paraId="5DEA85D0" w14:textId="552A9BFA" w:rsidR="009E336A" w:rsidRDefault="0068234B" w:rsidP="00717590">
      <w:pPr>
        <w:pStyle w:val="Heading1"/>
        <w:rPr>
          <w:rFonts w:ascii="Times New Roman" w:hAnsi="Times New Roman"/>
          <w:color w:val="auto"/>
          <w:szCs w:val="28"/>
        </w:rPr>
      </w:pPr>
      <w:r>
        <w:rPr>
          <w:rFonts w:ascii="Times New Roman" w:hAnsi="Times New Roman"/>
          <w:color w:val="auto"/>
          <w:szCs w:val="28"/>
        </w:rPr>
        <w:t>SECÇÃO 2</w:t>
      </w:r>
      <w:bookmarkEnd w:id="0"/>
      <w:bookmarkEnd w:id="1"/>
    </w:p>
    <w:p w14:paraId="091C567B" w14:textId="77777777" w:rsidR="0068234B" w:rsidRPr="00433BB0" w:rsidRDefault="0068234B">
      <w:pPr>
        <w:pStyle w:val="Heading1"/>
        <w:rPr>
          <w:rFonts w:ascii="Times New Roman" w:hAnsi="Times New Roman"/>
          <w:color w:val="auto"/>
          <w:szCs w:val="28"/>
        </w:rPr>
      </w:pPr>
    </w:p>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Pr>
          <w:b/>
          <w:sz w:val="32"/>
          <w:szCs w:val="32"/>
        </w:rPr>
        <w:t>FORMULÁRIO DE APRESENTAÇÃO DE PROPOSTAS PARA UM CONTRATO DE EXECUÇÃO DE OBRAS</w:t>
      </w:r>
    </w:p>
    <w:p w14:paraId="356CB3D1" w14:textId="77777777" w:rsidR="0068234B" w:rsidRPr="00924E09" w:rsidRDefault="0068234B">
      <w:pPr>
        <w:pStyle w:val="Title"/>
        <w:jc w:val="left"/>
        <w:rPr>
          <w:rFonts w:ascii="Times New Roman" w:hAnsi="Times New Roman"/>
          <w:sz w:val="22"/>
          <w:szCs w:val="22"/>
          <w:lang w:val="es-ES"/>
        </w:rPr>
      </w:pPr>
    </w:p>
    <w:p w14:paraId="55909AEC" w14:textId="77777777" w:rsidR="00FA4608" w:rsidRPr="00A46CA8" w:rsidRDefault="00FA4608" w:rsidP="00FA4608">
      <w:pPr>
        <w:ind w:left="3780" w:right="53" w:hanging="3770"/>
        <w:rPr>
          <w:sz w:val="22"/>
          <w:szCs w:val="22"/>
        </w:rPr>
      </w:pPr>
      <w:r w:rsidRPr="00A46CA8">
        <w:rPr>
          <w:b/>
          <w:sz w:val="22"/>
          <w:szCs w:val="22"/>
        </w:rPr>
        <w:t xml:space="preserve">Referência de publicação (por LOTE): </w:t>
      </w:r>
      <w:r w:rsidRPr="00A46CA8">
        <w:rPr>
          <w:sz w:val="22"/>
          <w:szCs w:val="22"/>
        </w:rPr>
        <w:t xml:space="preserve">LOTE 1: </w:t>
      </w:r>
      <w:r w:rsidRPr="00A46CA8">
        <w:rPr>
          <w:b/>
          <w:bCs/>
          <w:sz w:val="22"/>
          <w:szCs w:val="22"/>
        </w:rPr>
        <w:t>CIG B76657CF24</w:t>
      </w:r>
      <w:r w:rsidRPr="00A46CA8">
        <w:rPr>
          <w:sz w:val="22"/>
          <w:szCs w:val="22"/>
        </w:rPr>
        <w:t xml:space="preserve"> / LOTE 2: </w:t>
      </w:r>
      <w:r w:rsidRPr="00A46CA8">
        <w:rPr>
          <w:b/>
          <w:bCs/>
          <w:sz w:val="22"/>
          <w:szCs w:val="22"/>
        </w:rPr>
        <w:t>CIG B76657DFF7</w:t>
      </w:r>
      <w:r w:rsidRPr="00A46CA8">
        <w:rPr>
          <w:sz w:val="22"/>
          <w:szCs w:val="22"/>
        </w:rPr>
        <w:t xml:space="preserve"> </w:t>
      </w:r>
      <w:r>
        <w:rPr>
          <w:sz w:val="22"/>
          <w:szCs w:val="22"/>
        </w:rPr>
        <w:t>/</w:t>
      </w:r>
    </w:p>
    <w:p w14:paraId="279424B4" w14:textId="77777777" w:rsidR="00FA4608" w:rsidRPr="00A46CA8" w:rsidRDefault="00FA4608" w:rsidP="00FA4608">
      <w:pPr>
        <w:ind w:left="3780" w:right="53" w:hanging="90"/>
        <w:rPr>
          <w:sz w:val="22"/>
          <w:szCs w:val="22"/>
        </w:rPr>
      </w:pPr>
      <w:r w:rsidRPr="00A46CA8">
        <w:rPr>
          <w:sz w:val="22"/>
          <w:szCs w:val="22"/>
        </w:rPr>
        <w:t xml:space="preserve">LOTE 3: </w:t>
      </w:r>
      <w:r w:rsidRPr="00A46CA8">
        <w:rPr>
          <w:b/>
          <w:bCs/>
          <w:sz w:val="22"/>
          <w:szCs w:val="22"/>
        </w:rPr>
        <w:t>CIG B76657E0CF</w:t>
      </w:r>
      <w:r w:rsidRPr="00A46CA8">
        <w:rPr>
          <w:sz w:val="22"/>
          <w:szCs w:val="22"/>
        </w:rPr>
        <w:t xml:space="preserve">/ LOTE 4: </w:t>
      </w:r>
      <w:r w:rsidRPr="00A46CA8">
        <w:rPr>
          <w:b/>
          <w:bCs/>
          <w:sz w:val="22"/>
          <w:szCs w:val="22"/>
        </w:rPr>
        <w:t>CIG B76657F1A2</w:t>
      </w:r>
      <w:r w:rsidRPr="00A46CA8">
        <w:rPr>
          <w:sz w:val="22"/>
          <w:szCs w:val="22"/>
        </w:rPr>
        <w:t xml:space="preserve"> / </w:t>
      </w:r>
    </w:p>
    <w:p w14:paraId="7950E67A" w14:textId="77777777" w:rsidR="00FA4608" w:rsidRPr="00A46CA8" w:rsidRDefault="00FA4608" w:rsidP="00FA4608">
      <w:pPr>
        <w:ind w:left="3780" w:right="53" w:hanging="90"/>
        <w:rPr>
          <w:sz w:val="22"/>
          <w:szCs w:val="22"/>
        </w:rPr>
      </w:pPr>
      <w:r w:rsidRPr="00A46CA8">
        <w:rPr>
          <w:sz w:val="22"/>
          <w:szCs w:val="22"/>
        </w:rPr>
        <w:t xml:space="preserve">LOTE 5: </w:t>
      </w:r>
      <w:r w:rsidRPr="00A46CA8">
        <w:rPr>
          <w:b/>
          <w:bCs/>
          <w:sz w:val="22"/>
          <w:szCs w:val="22"/>
        </w:rPr>
        <w:t>CIG B766580275</w:t>
      </w:r>
    </w:p>
    <w:p w14:paraId="2FA6D566" w14:textId="77777777" w:rsidR="00FA4608" w:rsidRPr="003D3F70" w:rsidRDefault="00FA4608" w:rsidP="00FA4608">
      <w:pPr>
        <w:rPr>
          <w:b/>
          <w:bCs/>
          <w:szCs w:val="24"/>
        </w:rPr>
      </w:pPr>
    </w:p>
    <w:p w14:paraId="2E55864B" w14:textId="77777777" w:rsidR="00FA4608" w:rsidRPr="00BE0A96" w:rsidRDefault="00FA4608" w:rsidP="00FA4608">
      <w:pPr>
        <w:ind w:right="53"/>
        <w:jc w:val="both"/>
        <w:rPr>
          <w:b/>
          <w:sz w:val="22"/>
          <w:szCs w:val="22"/>
        </w:rPr>
      </w:pPr>
      <w:r>
        <w:rPr>
          <w:b/>
          <w:sz w:val="22"/>
          <w:szCs w:val="22"/>
        </w:rPr>
        <w:t>D</w:t>
      </w:r>
      <w:r w:rsidRPr="00EC5DB5">
        <w:rPr>
          <w:b/>
          <w:sz w:val="22"/>
          <w:szCs w:val="22"/>
        </w:rPr>
        <w:t xml:space="preserve">esenho e construção de 21 </w:t>
      </w:r>
      <w:r>
        <w:rPr>
          <w:b/>
          <w:sz w:val="22"/>
          <w:szCs w:val="22"/>
        </w:rPr>
        <w:t>S</w:t>
      </w:r>
      <w:r w:rsidRPr="00EC5DB5">
        <w:rPr>
          <w:b/>
          <w:sz w:val="22"/>
          <w:szCs w:val="22"/>
        </w:rPr>
        <w:t xml:space="preserve">istemas de </w:t>
      </w:r>
      <w:r>
        <w:rPr>
          <w:b/>
          <w:sz w:val="22"/>
          <w:szCs w:val="22"/>
        </w:rPr>
        <w:t>A</w:t>
      </w:r>
      <w:r w:rsidRPr="00EC5DB5">
        <w:rPr>
          <w:b/>
          <w:sz w:val="22"/>
          <w:szCs w:val="22"/>
        </w:rPr>
        <w:t>bastecimento de Água (</w:t>
      </w:r>
      <w:r>
        <w:rPr>
          <w:b/>
          <w:sz w:val="22"/>
          <w:szCs w:val="22"/>
        </w:rPr>
        <w:t>SAA</w:t>
      </w:r>
      <w:r w:rsidRPr="00EC5DB5">
        <w:rPr>
          <w:b/>
          <w:sz w:val="22"/>
          <w:szCs w:val="22"/>
        </w:rPr>
        <w:t xml:space="preserve">) multiuso de energia solar na </w:t>
      </w:r>
      <w:r>
        <w:rPr>
          <w:b/>
          <w:sz w:val="22"/>
          <w:szCs w:val="22"/>
        </w:rPr>
        <w:t>P</w:t>
      </w:r>
      <w:r w:rsidRPr="00EC5DB5">
        <w:rPr>
          <w:b/>
          <w:sz w:val="22"/>
          <w:szCs w:val="22"/>
        </w:rPr>
        <w:t xml:space="preserve">rovíncia de </w:t>
      </w:r>
      <w:r>
        <w:rPr>
          <w:b/>
          <w:sz w:val="22"/>
          <w:szCs w:val="22"/>
        </w:rPr>
        <w:t>M</w:t>
      </w:r>
      <w:r w:rsidRPr="00EC5DB5">
        <w:rPr>
          <w:b/>
          <w:sz w:val="22"/>
          <w:szCs w:val="22"/>
        </w:rPr>
        <w:t xml:space="preserve">anica, dividido em </w:t>
      </w:r>
      <w:r>
        <w:rPr>
          <w:b/>
          <w:sz w:val="22"/>
          <w:szCs w:val="22"/>
        </w:rPr>
        <w:t>cinco (</w:t>
      </w:r>
      <w:r w:rsidRPr="00EC5DB5">
        <w:rPr>
          <w:b/>
          <w:sz w:val="22"/>
          <w:szCs w:val="22"/>
        </w:rPr>
        <w:t>5</w:t>
      </w:r>
      <w:r>
        <w:rPr>
          <w:b/>
          <w:sz w:val="22"/>
          <w:szCs w:val="22"/>
        </w:rPr>
        <w:t>)</w:t>
      </w:r>
      <w:r w:rsidRPr="00EC5DB5">
        <w:rPr>
          <w:b/>
          <w:sz w:val="22"/>
          <w:szCs w:val="22"/>
        </w:rPr>
        <w:t xml:space="preserve"> lotes: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1943"/>
        <w:gridCol w:w="2963"/>
      </w:tblGrid>
      <w:tr w:rsidR="00FA4608" w:rsidRPr="0047380B" w14:paraId="17710B78" w14:textId="77777777" w:rsidTr="00473579">
        <w:trPr>
          <w:jc w:val="center"/>
        </w:trPr>
        <w:tc>
          <w:tcPr>
            <w:tcW w:w="0" w:type="auto"/>
            <w:shd w:val="clear" w:color="auto" w:fill="auto"/>
          </w:tcPr>
          <w:p w14:paraId="220DB5BA" w14:textId="77777777" w:rsidR="00FA4608" w:rsidRPr="0047380B" w:rsidRDefault="00FA4608" w:rsidP="00473579">
            <w:pPr>
              <w:rPr>
                <w:b/>
                <w:bCs/>
                <w:sz w:val="22"/>
                <w:szCs w:val="22"/>
              </w:rPr>
            </w:pPr>
            <w:r w:rsidRPr="0047380B">
              <w:rPr>
                <w:b/>
                <w:bCs/>
                <w:sz w:val="22"/>
                <w:szCs w:val="22"/>
              </w:rPr>
              <w:t xml:space="preserve">LOTE 1 </w:t>
            </w:r>
          </w:p>
        </w:tc>
        <w:tc>
          <w:tcPr>
            <w:tcW w:w="0" w:type="auto"/>
            <w:shd w:val="clear" w:color="auto" w:fill="auto"/>
          </w:tcPr>
          <w:p w14:paraId="0301692E" w14:textId="77777777" w:rsidR="00FA4608" w:rsidRPr="0047380B" w:rsidRDefault="00FA4608" w:rsidP="00473579">
            <w:pPr>
              <w:ind w:right="9"/>
              <w:rPr>
                <w:b/>
                <w:bCs/>
                <w:sz w:val="22"/>
                <w:szCs w:val="22"/>
              </w:rPr>
            </w:pPr>
            <w:r w:rsidRPr="0047380B">
              <w:rPr>
                <w:b/>
                <w:bCs/>
                <w:sz w:val="22"/>
                <w:szCs w:val="22"/>
              </w:rPr>
              <w:t>CIG B76657CF24</w:t>
            </w:r>
          </w:p>
        </w:tc>
        <w:tc>
          <w:tcPr>
            <w:tcW w:w="0" w:type="auto"/>
            <w:shd w:val="clear" w:color="auto" w:fill="auto"/>
          </w:tcPr>
          <w:p w14:paraId="682CBD8F" w14:textId="77777777" w:rsidR="00FA4608" w:rsidRPr="0047380B" w:rsidRDefault="00FA4608" w:rsidP="00473579">
            <w:pPr>
              <w:ind w:right="9"/>
              <w:rPr>
                <w:b/>
                <w:bCs/>
                <w:sz w:val="22"/>
                <w:szCs w:val="22"/>
              </w:rPr>
            </w:pPr>
            <w:r w:rsidRPr="0047380B">
              <w:rPr>
                <w:b/>
                <w:bCs/>
                <w:sz w:val="22"/>
                <w:szCs w:val="22"/>
              </w:rPr>
              <w:t>Distrito de Gondola (3 SAA)</w:t>
            </w:r>
          </w:p>
        </w:tc>
      </w:tr>
      <w:tr w:rsidR="00FA4608" w:rsidRPr="0047380B" w14:paraId="4ED9D739" w14:textId="77777777" w:rsidTr="00473579">
        <w:trPr>
          <w:jc w:val="center"/>
        </w:trPr>
        <w:tc>
          <w:tcPr>
            <w:tcW w:w="0" w:type="auto"/>
            <w:shd w:val="clear" w:color="auto" w:fill="auto"/>
          </w:tcPr>
          <w:p w14:paraId="66D1B004" w14:textId="77777777" w:rsidR="00FA4608" w:rsidRPr="0047380B" w:rsidRDefault="00FA4608" w:rsidP="00473579">
            <w:pPr>
              <w:ind w:right="9"/>
              <w:rPr>
                <w:b/>
                <w:bCs/>
                <w:sz w:val="22"/>
                <w:szCs w:val="22"/>
              </w:rPr>
            </w:pPr>
            <w:r w:rsidRPr="0047380B">
              <w:rPr>
                <w:b/>
                <w:bCs/>
                <w:sz w:val="22"/>
                <w:szCs w:val="22"/>
              </w:rPr>
              <w:t xml:space="preserve">LOTE 2 </w:t>
            </w:r>
          </w:p>
        </w:tc>
        <w:tc>
          <w:tcPr>
            <w:tcW w:w="0" w:type="auto"/>
            <w:shd w:val="clear" w:color="auto" w:fill="auto"/>
          </w:tcPr>
          <w:p w14:paraId="155A76DA" w14:textId="77777777" w:rsidR="00FA4608" w:rsidRPr="0047380B" w:rsidRDefault="00FA4608" w:rsidP="00473579">
            <w:pPr>
              <w:ind w:right="9"/>
              <w:rPr>
                <w:b/>
                <w:bCs/>
                <w:sz w:val="22"/>
                <w:szCs w:val="22"/>
              </w:rPr>
            </w:pPr>
            <w:r w:rsidRPr="0047380B">
              <w:rPr>
                <w:b/>
                <w:bCs/>
                <w:sz w:val="22"/>
                <w:szCs w:val="22"/>
              </w:rPr>
              <w:t>CIG B76657DFF7</w:t>
            </w:r>
          </w:p>
        </w:tc>
        <w:tc>
          <w:tcPr>
            <w:tcW w:w="0" w:type="auto"/>
            <w:shd w:val="clear" w:color="auto" w:fill="auto"/>
          </w:tcPr>
          <w:p w14:paraId="4A8E442A" w14:textId="77777777" w:rsidR="00FA4608" w:rsidRPr="0047380B" w:rsidRDefault="00FA4608" w:rsidP="00473579">
            <w:pPr>
              <w:ind w:right="9"/>
              <w:rPr>
                <w:b/>
                <w:bCs/>
                <w:sz w:val="22"/>
                <w:szCs w:val="22"/>
              </w:rPr>
            </w:pPr>
            <w:r w:rsidRPr="0047380B">
              <w:rPr>
                <w:b/>
                <w:bCs/>
                <w:sz w:val="22"/>
                <w:szCs w:val="22"/>
              </w:rPr>
              <w:t>Distrito de Báruè (4 SAA)</w:t>
            </w:r>
          </w:p>
        </w:tc>
      </w:tr>
      <w:tr w:rsidR="00FA4608" w:rsidRPr="0047380B" w14:paraId="087292E3" w14:textId="77777777" w:rsidTr="00473579">
        <w:trPr>
          <w:jc w:val="center"/>
        </w:trPr>
        <w:tc>
          <w:tcPr>
            <w:tcW w:w="0" w:type="auto"/>
            <w:shd w:val="clear" w:color="auto" w:fill="auto"/>
          </w:tcPr>
          <w:p w14:paraId="162288FD" w14:textId="77777777" w:rsidR="00FA4608" w:rsidRPr="0047380B" w:rsidRDefault="00FA4608" w:rsidP="00473579">
            <w:pPr>
              <w:ind w:right="9"/>
              <w:rPr>
                <w:b/>
                <w:bCs/>
                <w:sz w:val="22"/>
                <w:szCs w:val="22"/>
              </w:rPr>
            </w:pPr>
            <w:r w:rsidRPr="0047380B">
              <w:rPr>
                <w:b/>
                <w:bCs/>
                <w:sz w:val="22"/>
                <w:szCs w:val="22"/>
              </w:rPr>
              <w:t xml:space="preserve">LOTE 3 </w:t>
            </w:r>
          </w:p>
        </w:tc>
        <w:tc>
          <w:tcPr>
            <w:tcW w:w="0" w:type="auto"/>
            <w:shd w:val="clear" w:color="auto" w:fill="auto"/>
          </w:tcPr>
          <w:p w14:paraId="45EE1F3C" w14:textId="77777777" w:rsidR="00FA4608" w:rsidRPr="0047380B" w:rsidRDefault="00FA4608" w:rsidP="00473579">
            <w:pPr>
              <w:ind w:right="9"/>
              <w:rPr>
                <w:b/>
                <w:bCs/>
                <w:sz w:val="22"/>
                <w:szCs w:val="22"/>
              </w:rPr>
            </w:pPr>
            <w:r w:rsidRPr="0047380B">
              <w:rPr>
                <w:b/>
                <w:bCs/>
                <w:sz w:val="22"/>
                <w:szCs w:val="22"/>
              </w:rPr>
              <w:t>CIG B76657E0CF</w:t>
            </w:r>
          </w:p>
        </w:tc>
        <w:tc>
          <w:tcPr>
            <w:tcW w:w="0" w:type="auto"/>
            <w:shd w:val="clear" w:color="auto" w:fill="auto"/>
          </w:tcPr>
          <w:p w14:paraId="5B312C05" w14:textId="77777777" w:rsidR="00FA4608" w:rsidRPr="0047380B" w:rsidRDefault="00FA4608" w:rsidP="00473579">
            <w:pPr>
              <w:ind w:right="9"/>
              <w:rPr>
                <w:b/>
                <w:bCs/>
                <w:sz w:val="22"/>
                <w:szCs w:val="22"/>
              </w:rPr>
            </w:pPr>
            <w:r w:rsidRPr="0047380B">
              <w:rPr>
                <w:b/>
                <w:bCs/>
                <w:sz w:val="22"/>
                <w:szCs w:val="22"/>
              </w:rPr>
              <w:t>Distrito de Macossa (5 SAA)</w:t>
            </w:r>
          </w:p>
        </w:tc>
      </w:tr>
      <w:tr w:rsidR="00FA4608" w:rsidRPr="0047380B" w14:paraId="73D7F433" w14:textId="77777777" w:rsidTr="00473579">
        <w:trPr>
          <w:jc w:val="center"/>
        </w:trPr>
        <w:tc>
          <w:tcPr>
            <w:tcW w:w="0" w:type="auto"/>
            <w:shd w:val="clear" w:color="auto" w:fill="auto"/>
          </w:tcPr>
          <w:p w14:paraId="2E79C47D" w14:textId="77777777" w:rsidR="00FA4608" w:rsidRPr="0047380B" w:rsidRDefault="00FA4608" w:rsidP="00473579">
            <w:pPr>
              <w:ind w:right="9"/>
              <w:rPr>
                <w:b/>
                <w:bCs/>
                <w:sz w:val="22"/>
                <w:szCs w:val="22"/>
              </w:rPr>
            </w:pPr>
            <w:r w:rsidRPr="0047380B">
              <w:rPr>
                <w:b/>
                <w:bCs/>
                <w:sz w:val="22"/>
                <w:szCs w:val="22"/>
              </w:rPr>
              <w:t xml:space="preserve">LOTE 4 </w:t>
            </w:r>
          </w:p>
        </w:tc>
        <w:tc>
          <w:tcPr>
            <w:tcW w:w="0" w:type="auto"/>
            <w:shd w:val="clear" w:color="auto" w:fill="auto"/>
          </w:tcPr>
          <w:p w14:paraId="1073C7D4" w14:textId="77777777" w:rsidR="00FA4608" w:rsidRPr="0047380B" w:rsidRDefault="00FA4608" w:rsidP="00473579">
            <w:pPr>
              <w:ind w:right="9"/>
              <w:rPr>
                <w:b/>
                <w:bCs/>
                <w:sz w:val="22"/>
                <w:szCs w:val="22"/>
              </w:rPr>
            </w:pPr>
            <w:r w:rsidRPr="0047380B">
              <w:rPr>
                <w:b/>
                <w:bCs/>
                <w:sz w:val="22"/>
                <w:szCs w:val="22"/>
              </w:rPr>
              <w:t>CIG B76657F1A2</w:t>
            </w:r>
          </w:p>
        </w:tc>
        <w:tc>
          <w:tcPr>
            <w:tcW w:w="0" w:type="auto"/>
            <w:shd w:val="clear" w:color="auto" w:fill="auto"/>
          </w:tcPr>
          <w:p w14:paraId="44C5D061" w14:textId="77777777" w:rsidR="00FA4608" w:rsidRPr="0047380B" w:rsidRDefault="00FA4608" w:rsidP="00473579">
            <w:pPr>
              <w:ind w:right="9"/>
              <w:rPr>
                <w:b/>
                <w:bCs/>
                <w:sz w:val="22"/>
                <w:szCs w:val="22"/>
              </w:rPr>
            </w:pPr>
            <w:r w:rsidRPr="0047380B">
              <w:rPr>
                <w:b/>
                <w:bCs/>
                <w:sz w:val="22"/>
                <w:szCs w:val="22"/>
              </w:rPr>
              <w:t>Distrito de Guro (4 SAA)</w:t>
            </w:r>
          </w:p>
        </w:tc>
      </w:tr>
      <w:tr w:rsidR="00FA4608" w:rsidRPr="0047380B" w14:paraId="34A1D674" w14:textId="77777777" w:rsidTr="00473579">
        <w:trPr>
          <w:jc w:val="center"/>
        </w:trPr>
        <w:tc>
          <w:tcPr>
            <w:tcW w:w="0" w:type="auto"/>
            <w:shd w:val="clear" w:color="auto" w:fill="auto"/>
          </w:tcPr>
          <w:p w14:paraId="3EC035FF" w14:textId="77777777" w:rsidR="00FA4608" w:rsidRPr="0047380B" w:rsidRDefault="00FA4608" w:rsidP="00473579">
            <w:pPr>
              <w:ind w:right="9"/>
              <w:rPr>
                <w:b/>
                <w:bCs/>
                <w:sz w:val="22"/>
                <w:szCs w:val="22"/>
              </w:rPr>
            </w:pPr>
            <w:r w:rsidRPr="0047380B">
              <w:rPr>
                <w:b/>
                <w:bCs/>
                <w:sz w:val="22"/>
                <w:szCs w:val="22"/>
              </w:rPr>
              <w:t xml:space="preserve">LOTE 5 </w:t>
            </w:r>
          </w:p>
        </w:tc>
        <w:tc>
          <w:tcPr>
            <w:tcW w:w="0" w:type="auto"/>
            <w:shd w:val="clear" w:color="auto" w:fill="auto"/>
          </w:tcPr>
          <w:p w14:paraId="6EE46002" w14:textId="77777777" w:rsidR="00FA4608" w:rsidRPr="0047380B" w:rsidRDefault="00FA4608" w:rsidP="00473579">
            <w:pPr>
              <w:ind w:right="9"/>
              <w:rPr>
                <w:b/>
                <w:bCs/>
                <w:sz w:val="22"/>
                <w:szCs w:val="22"/>
              </w:rPr>
            </w:pPr>
            <w:r w:rsidRPr="0047380B">
              <w:rPr>
                <w:b/>
                <w:bCs/>
                <w:sz w:val="22"/>
                <w:szCs w:val="22"/>
              </w:rPr>
              <w:t>CIG B766580275</w:t>
            </w:r>
          </w:p>
        </w:tc>
        <w:tc>
          <w:tcPr>
            <w:tcW w:w="0" w:type="auto"/>
            <w:shd w:val="clear" w:color="auto" w:fill="auto"/>
          </w:tcPr>
          <w:p w14:paraId="4A442DE7" w14:textId="77777777" w:rsidR="00FA4608" w:rsidRPr="0047380B" w:rsidRDefault="00FA4608" w:rsidP="00473579">
            <w:pPr>
              <w:ind w:right="9"/>
              <w:rPr>
                <w:b/>
                <w:bCs/>
                <w:sz w:val="22"/>
                <w:szCs w:val="22"/>
              </w:rPr>
            </w:pPr>
            <w:r w:rsidRPr="0047380B">
              <w:rPr>
                <w:b/>
                <w:bCs/>
                <w:sz w:val="22"/>
                <w:szCs w:val="22"/>
              </w:rPr>
              <w:t>Distrito de Tambara (5 SAA)</w:t>
            </w:r>
          </w:p>
        </w:tc>
      </w:tr>
    </w:tbl>
    <w:p w14:paraId="2688B6B5" w14:textId="77777777" w:rsidR="00FA4608" w:rsidRDefault="00FA4608" w:rsidP="00433BB0">
      <w:pPr>
        <w:ind w:left="5670"/>
        <w:jc w:val="center"/>
        <w:rPr>
          <w:b/>
          <w:sz w:val="22"/>
          <w:szCs w:val="22"/>
        </w:rPr>
      </w:pPr>
    </w:p>
    <w:p w14:paraId="5EB35227" w14:textId="77777777" w:rsidR="00FA4608" w:rsidRDefault="00FA4608" w:rsidP="00433BB0">
      <w:pPr>
        <w:ind w:left="5670"/>
        <w:jc w:val="center"/>
        <w:rPr>
          <w:b/>
          <w:sz w:val="22"/>
          <w:szCs w:val="22"/>
        </w:rPr>
      </w:pPr>
    </w:p>
    <w:p w14:paraId="14A1D917" w14:textId="65D6060F" w:rsidR="0068234B" w:rsidRPr="00433BB0" w:rsidRDefault="00F41E33" w:rsidP="00433BB0">
      <w:pPr>
        <w:ind w:left="5670"/>
        <w:jc w:val="center"/>
        <w:rPr>
          <w:b/>
          <w:sz w:val="22"/>
          <w:szCs w:val="22"/>
        </w:rPr>
      </w:pPr>
      <w:r>
        <w:rPr>
          <w:b/>
          <w:sz w:val="22"/>
          <w:szCs w:val="22"/>
        </w:rPr>
        <w:t xml:space="preserve">Maputo, </w:t>
      </w:r>
      <w:r w:rsidR="0068234B">
        <w:rPr>
          <w:b/>
          <w:sz w:val="22"/>
          <w:szCs w:val="22"/>
          <w:highlight w:val="yellow"/>
        </w:rPr>
        <w:t xml:space="preserve">  </w:t>
      </w:r>
      <w:r w:rsidR="00BF2B1D">
        <w:rPr>
          <w:b/>
          <w:sz w:val="22"/>
          <w:szCs w:val="22"/>
          <w:highlight w:val="yellow"/>
        </w:rPr>
        <w:t>&lt;</w:t>
      </w:r>
      <w:r w:rsidR="0068234B">
        <w:rPr>
          <w:b/>
          <w:sz w:val="22"/>
          <w:szCs w:val="22"/>
          <w:highlight w:val="yellow"/>
        </w:rPr>
        <w:t>data</w:t>
      </w:r>
      <w:r w:rsidR="0068234B">
        <w:rPr>
          <w:b/>
          <w:sz w:val="22"/>
          <w:szCs w:val="22"/>
        </w:rPr>
        <w:t>&gt;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5A9A6954" w14:textId="154EB946" w:rsidR="008073D4" w:rsidRPr="008073D4" w:rsidRDefault="0068234B" w:rsidP="00C119A0">
      <w:pPr>
        <w:ind w:left="360" w:hanging="360"/>
        <w:jc w:val="both"/>
        <w:rPr>
          <w:b/>
          <w:sz w:val="22"/>
          <w:szCs w:val="22"/>
        </w:rPr>
      </w:pPr>
      <w:r>
        <w:rPr>
          <w:b/>
          <w:sz w:val="22"/>
          <w:szCs w:val="22"/>
        </w:rPr>
        <w:t>A:</w:t>
      </w:r>
      <w:r w:rsidR="008073D4">
        <w:rPr>
          <w:b/>
          <w:sz w:val="22"/>
          <w:szCs w:val="22"/>
        </w:rPr>
        <w:t xml:space="preserve"> </w:t>
      </w:r>
      <w:r w:rsidR="008073D4" w:rsidRPr="008073D4">
        <w:rPr>
          <w:b/>
          <w:sz w:val="22"/>
          <w:szCs w:val="22"/>
        </w:rPr>
        <w:t>Agência Italiana de Cooperação para o Desenvolvimento</w:t>
      </w:r>
      <w:r w:rsidR="00346F9A">
        <w:rPr>
          <w:b/>
          <w:sz w:val="22"/>
          <w:szCs w:val="22"/>
        </w:rPr>
        <w:t>, Gabinete de Maputo</w:t>
      </w:r>
      <w:r w:rsidR="008073D4" w:rsidRPr="008073D4">
        <w:rPr>
          <w:b/>
          <w:sz w:val="22"/>
          <w:szCs w:val="22"/>
        </w:rPr>
        <w:t xml:space="preserve"> </w:t>
      </w:r>
      <w:r w:rsidR="00E27372">
        <w:rPr>
          <w:b/>
          <w:sz w:val="22"/>
          <w:szCs w:val="22"/>
        </w:rPr>
        <w:t>(AICS</w:t>
      </w:r>
      <w:r w:rsidR="00346F9A">
        <w:rPr>
          <w:b/>
          <w:sz w:val="22"/>
          <w:szCs w:val="22"/>
        </w:rPr>
        <w:t xml:space="preserve"> Maputo</w:t>
      </w:r>
      <w:r w:rsidR="00E27372">
        <w:rPr>
          <w:b/>
          <w:sz w:val="22"/>
          <w:szCs w:val="22"/>
        </w:rPr>
        <w:t>)</w:t>
      </w:r>
    </w:p>
    <w:p w14:paraId="6A6B5E62" w14:textId="77777777" w:rsidR="00C119A0" w:rsidRDefault="008073D4" w:rsidP="00C119A0">
      <w:pPr>
        <w:ind w:left="360" w:hanging="360"/>
        <w:jc w:val="both"/>
        <w:rPr>
          <w:b/>
          <w:sz w:val="22"/>
          <w:szCs w:val="22"/>
        </w:rPr>
      </w:pPr>
      <w:r>
        <w:rPr>
          <w:b/>
          <w:sz w:val="22"/>
          <w:szCs w:val="22"/>
        </w:rPr>
        <w:t xml:space="preserve">     </w:t>
      </w:r>
      <w:r w:rsidR="00A0120C">
        <w:rPr>
          <w:b/>
          <w:sz w:val="22"/>
          <w:szCs w:val="22"/>
        </w:rPr>
        <w:t xml:space="preserve">Escritório de Programas, </w:t>
      </w:r>
    </w:p>
    <w:p w14:paraId="29F78066" w14:textId="77777777" w:rsidR="00C119A0" w:rsidRDefault="00C119A0" w:rsidP="00C119A0">
      <w:pPr>
        <w:ind w:left="360" w:hanging="360"/>
        <w:jc w:val="both"/>
        <w:rPr>
          <w:b/>
          <w:sz w:val="22"/>
          <w:szCs w:val="22"/>
        </w:rPr>
      </w:pPr>
      <w:r>
        <w:rPr>
          <w:b/>
          <w:sz w:val="22"/>
          <w:szCs w:val="22"/>
        </w:rPr>
        <w:t xml:space="preserve">     </w:t>
      </w:r>
      <w:r w:rsidR="00A0120C">
        <w:rPr>
          <w:b/>
          <w:sz w:val="22"/>
          <w:szCs w:val="22"/>
        </w:rPr>
        <w:t>Avenida do Zimbabwe, n. 1330,</w:t>
      </w:r>
      <w:r>
        <w:rPr>
          <w:b/>
          <w:sz w:val="22"/>
          <w:szCs w:val="22"/>
        </w:rPr>
        <w:t xml:space="preserve"> </w:t>
      </w:r>
      <w:r w:rsidR="008073D4" w:rsidRPr="008073D4">
        <w:rPr>
          <w:b/>
          <w:sz w:val="22"/>
          <w:szCs w:val="22"/>
        </w:rPr>
        <w:t>Maputo, Moçambique</w:t>
      </w:r>
    </w:p>
    <w:p w14:paraId="79D1CAA7" w14:textId="6822C6E8" w:rsidR="0068234B" w:rsidRPr="00433BB0" w:rsidRDefault="00C119A0" w:rsidP="00C119A0">
      <w:pPr>
        <w:ind w:left="360" w:hanging="360"/>
        <w:jc w:val="both"/>
        <w:rPr>
          <w:b/>
          <w:sz w:val="22"/>
          <w:szCs w:val="22"/>
        </w:rPr>
      </w:pPr>
      <w:r>
        <w:rPr>
          <w:b/>
          <w:sz w:val="22"/>
          <w:szCs w:val="22"/>
        </w:rPr>
        <w:t xml:space="preserve">     </w:t>
      </w:r>
      <w:r w:rsidR="00A47D97" w:rsidRPr="00A47D97">
        <w:rPr>
          <w:b/>
          <w:sz w:val="22"/>
          <w:szCs w:val="22"/>
        </w:rPr>
        <w:t>N.U.I.T: 800003199.</w:t>
      </w:r>
    </w:p>
    <w:p w14:paraId="005874DD" w14:textId="77777777" w:rsidR="0068234B" w:rsidRPr="00433BB0" w:rsidRDefault="0068234B">
      <w:pPr>
        <w:jc w:val="both"/>
        <w:rPr>
          <w:b/>
          <w:sz w:val="22"/>
          <w:szCs w:val="22"/>
        </w:rPr>
      </w:pPr>
    </w:p>
    <w:p w14:paraId="5C87F011" w14:textId="77777777" w:rsidR="0068234B" w:rsidRPr="00433BB0" w:rsidRDefault="0068234B">
      <w:pPr>
        <w:pStyle w:val="Blockquote"/>
        <w:spacing w:before="0" w:after="0"/>
        <w:ind w:left="0" w:right="0"/>
        <w:jc w:val="center"/>
        <w:rPr>
          <w:sz w:val="22"/>
          <w:szCs w:val="22"/>
        </w:rPr>
      </w:pP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437536">
      <w:pPr>
        <w:pStyle w:val="Blockquote"/>
        <w:ind w:right="41"/>
        <w:jc w:val="both"/>
        <w:rPr>
          <w:b/>
          <w:sz w:val="22"/>
          <w:szCs w:val="22"/>
        </w:rPr>
      </w:pPr>
      <w:r>
        <w:rPr>
          <w:sz w:val="22"/>
          <w:szCs w:val="22"/>
        </w:rPr>
        <w:t xml:space="preserve">Deve ser entregue </w:t>
      </w:r>
      <w:r>
        <w:rPr>
          <w:b/>
          <w:sz w:val="22"/>
          <w:szCs w:val="22"/>
        </w:rPr>
        <w:t>um</w:t>
      </w:r>
      <w:r>
        <w:rPr>
          <w:rStyle w:val="Strong"/>
          <w:sz w:val="22"/>
          <w:szCs w:val="22"/>
        </w:rPr>
        <w:t xml:space="preserve"> exemplar assinado</w:t>
      </w:r>
      <w:r>
        <w:rPr>
          <w:sz w:val="22"/>
          <w:szCs w:val="22"/>
        </w:rPr>
        <w:t xml:space="preserve"> (para cada lote, se o concurso estiver dividido em lotes), juntamente com o número de cópias indicado nas instruções para os proponentes</w:t>
      </w:r>
      <w:r>
        <w:rPr>
          <w:b/>
          <w:sz w:val="22"/>
          <w:szCs w:val="22"/>
        </w:rPr>
        <w:t xml:space="preserve">. </w:t>
      </w:r>
      <w:r>
        <w:rPr>
          <w:sz w:val="22"/>
          <w:szCs w:val="22"/>
        </w:rPr>
        <w:t xml:space="preserve">O formulário deve incluir uma declaração conforme à minuta em anexo assinada por cada entidade jurídica que apresenta a presente proposta. </w:t>
      </w:r>
      <w:r>
        <w:rPr>
          <w:b/>
          <w:sz w:val="22"/>
          <w:szCs w:val="22"/>
        </w:rPr>
        <w:t xml:space="preserve">Todos os dados facultados no presente formulário devem respeitar exclusivamente às entidades jurídicas candidatas. </w:t>
      </w:r>
      <w:r>
        <w:rPr>
          <w:sz w:val="22"/>
          <w:szCs w:val="22"/>
        </w:rPr>
        <w:t>Os anexos do presente formulário (por exemplo, declarações, fichas, elementos comprovativos) podem ser originais ou cópias. Se forem apresentadas cópias, os originais devem ser enviados à entidade adjudicante mediante pedido.</w:t>
      </w:r>
      <w:r>
        <w:rPr>
          <w:snapToGrid/>
          <w:sz w:val="22"/>
          <w:szCs w:val="22"/>
        </w:rPr>
        <w:t xml:space="preserve"> Por razões de ordem económica e ecológica, recomenda-se vivamente a apresentação dos documentos em suporte papel (não utilizar pastas nem separadores de plástico). Recomenda-se igualmente, tanto quanto possível, a utilização de folhas impressas de ambos os lados (frente e verso).</w:t>
      </w:r>
    </w:p>
    <w:p w14:paraId="180E782C" w14:textId="6ABA0375" w:rsidR="0068234B" w:rsidRDefault="0068234B" w:rsidP="00437536">
      <w:pPr>
        <w:pStyle w:val="Blockquote"/>
        <w:ind w:right="41"/>
        <w:jc w:val="both"/>
        <w:rPr>
          <w:sz w:val="22"/>
          <w:szCs w:val="22"/>
        </w:rPr>
      </w:pPr>
      <w:r>
        <w:rPr>
          <w:sz w:val="22"/>
          <w:szCs w:val="22"/>
        </w:rPr>
        <w:t>Não será tida em consideração qualquer documentação adicional (brochuras, cartas, etc.) anexada ao formulário.</w:t>
      </w:r>
      <w:r>
        <w:rPr>
          <w:b/>
          <w:sz w:val="22"/>
          <w:szCs w:val="22"/>
        </w:rPr>
        <w:t xml:space="preserve"> </w:t>
      </w:r>
      <w:r>
        <w:rPr>
          <w:sz w:val="22"/>
          <w:szCs w:val="22"/>
        </w:rPr>
        <w:t xml:space="preserve">As propostas apresentadas por um </w:t>
      </w:r>
      <w:r>
        <w:rPr>
          <w:b/>
          <w:sz w:val="22"/>
          <w:szCs w:val="22"/>
        </w:rPr>
        <w:t>consórcio</w:t>
      </w:r>
      <w:r>
        <w:rPr>
          <w:sz w:val="22"/>
          <w:szCs w:val="22"/>
        </w:rPr>
        <w:t xml:space="preserve"> (ou seja, agrupamentos permanentes formalmente estabelecidos ou agrupamentos constituídos informalmente para um procedimento de concurso específico) devem seguir as instruções aplicáveis aos líderes do consórcio e respetivos membros.</w:t>
      </w:r>
    </w:p>
    <w:p w14:paraId="7E24E2DB" w14:textId="77777777" w:rsidR="00F465BB" w:rsidRDefault="00F465BB" w:rsidP="00437536">
      <w:pPr>
        <w:pStyle w:val="Blockquote"/>
        <w:spacing w:before="0" w:after="0"/>
        <w:ind w:right="41"/>
        <w:jc w:val="both"/>
        <w:rPr>
          <w:sz w:val="22"/>
          <w:szCs w:val="22"/>
        </w:rPr>
      </w:pPr>
      <w:r>
        <w:rPr>
          <w:sz w:val="22"/>
          <w:szCs w:val="22"/>
        </w:rPr>
        <w:t>Entidades que fornecem capacidades</w:t>
      </w:r>
    </w:p>
    <w:p w14:paraId="681FF892" w14:textId="77777777" w:rsidR="00F465BB" w:rsidRPr="003F1E6B" w:rsidRDefault="00F465BB" w:rsidP="00E61789">
      <w:pPr>
        <w:pStyle w:val="Blockquote"/>
        <w:spacing w:before="0" w:after="0"/>
        <w:jc w:val="both"/>
        <w:rPr>
          <w:sz w:val="22"/>
          <w:szCs w:val="22"/>
        </w:rPr>
      </w:pPr>
    </w:p>
    <w:p w14:paraId="2D8FF38C" w14:textId="77777777" w:rsidR="00F465BB" w:rsidRDefault="00F465BB" w:rsidP="00E61789">
      <w:pPr>
        <w:snapToGrid w:val="0"/>
        <w:ind w:left="360"/>
        <w:jc w:val="both"/>
        <w:rPr>
          <w:sz w:val="22"/>
          <w:szCs w:val="22"/>
        </w:rPr>
      </w:pPr>
      <w:r>
        <w:rPr>
          <w:sz w:val="22"/>
          <w:szCs w:val="22"/>
        </w:rPr>
        <w:lastRenderedPageBreak/>
        <w:t xml:space="preserve">Um operador económico (ou seja, um proponente) pode, se necessário e para um contrato determinado, recorrer às capacidades de outras entidades, independentemente da natureza jurídica do vínculo que tenha com elas. Se o operador económico recorrer a outras entidades, deve, nesse caso, provar à entidade adjudicante que disporá dos meios necessários para a execução do contrato, apresentando juntamente com a documentação do concurso o compromisso assumido por essas entidades de que colocam esses meios ao seu dispor. Essas entidades, por exemplo, a sociedade-mãe de um agente económico, devem respeitar as mesmas regras de elegibilidade, nomeadamente em matéria de nacionalidade, que as aplicáveis ao próprio agente económico e cumprir os critérios de seleção que levaram o agente económico a recorrer a elas. </w:t>
      </w:r>
      <w:r>
        <w:rPr>
          <w:b/>
          <w:sz w:val="22"/>
          <w:szCs w:val="22"/>
        </w:rPr>
        <w:t>Para efeitos do presente concurso, os dados relativos a esta terceira entidade para o critério de seleção relevante têm de ser incluídos num documento separado</w:t>
      </w:r>
      <w:r>
        <w:rPr>
          <w:sz w:val="22"/>
          <w:szCs w:val="22"/>
        </w:rPr>
        <w:t>. A pedido da entidade adjudicante, deve igualmente ser apresentada a prova das capacidades dessa entidade.</w:t>
      </w:r>
    </w:p>
    <w:p w14:paraId="12A1CE35" w14:textId="77777777" w:rsidR="000733D2" w:rsidRDefault="000733D2" w:rsidP="00E61789">
      <w:pPr>
        <w:snapToGrid w:val="0"/>
        <w:ind w:left="360"/>
        <w:jc w:val="both"/>
        <w:rPr>
          <w:sz w:val="22"/>
          <w:szCs w:val="22"/>
        </w:rPr>
      </w:pPr>
    </w:p>
    <w:p w14:paraId="067F1B07" w14:textId="77777777" w:rsidR="00F465BB" w:rsidRDefault="00F465BB" w:rsidP="00E61789">
      <w:pPr>
        <w:snapToGrid w:val="0"/>
        <w:ind w:left="360"/>
        <w:jc w:val="both"/>
        <w:rPr>
          <w:sz w:val="22"/>
          <w:szCs w:val="22"/>
        </w:rPr>
      </w:pPr>
      <w:r>
        <w:rPr>
          <w:sz w:val="22"/>
          <w:szCs w:val="22"/>
        </w:rPr>
        <w:t xml:space="preserve">No que diz respeito aos critérios técnicos e profissionais, os operadores económicos só podem recorrer às capacidades de outras entidades se estas últimas forem realizar as tarefas para as quais essas capacidades são exigidas. </w:t>
      </w:r>
    </w:p>
    <w:p w14:paraId="498BB055" w14:textId="77777777" w:rsidR="000733D2" w:rsidRDefault="000733D2" w:rsidP="00E61789">
      <w:pPr>
        <w:snapToGrid w:val="0"/>
        <w:ind w:left="360"/>
        <w:jc w:val="both"/>
        <w:rPr>
          <w:sz w:val="22"/>
          <w:szCs w:val="22"/>
        </w:rPr>
      </w:pPr>
    </w:p>
    <w:p w14:paraId="553C94DD" w14:textId="77777777" w:rsidR="00F465BB" w:rsidRDefault="00F465BB" w:rsidP="00E61789">
      <w:pPr>
        <w:snapToGrid w:val="0"/>
        <w:ind w:left="360"/>
        <w:jc w:val="both"/>
        <w:rPr>
          <w:sz w:val="22"/>
          <w:szCs w:val="22"/>
          <w:highlight w:val="yellow"/>
        </w:rPr>
      </w:pPr>
      <w:r>
        <w:rPr>
          <w:sz w:val="22"/>
          <w:szCs w:val="22"/>
        </w:rPr>
        <w:t>No que diz respeito aos critérios económicos e financeiros, as entidades a cujas capacidades o operador económico recorre tornam-se solidariamente responsáveis pela execução do contrato.</w:t>
      </w:r>
    </w:p>
    <w:p w14:paraId="1027BA67" w14:textId="77777777" w:rsidR="00F465BB" w:rsidRPr="00433BB0" w:rsidRDefault="00F465BB" w:rsidP="0068234B">
      <w:pPr>
        <w:pStyle w:val="Blockquote"/>
        <w:jc w:val="both"/>
        <w:rPr>
          <w:sz w:val="22"/>
          <w:szCs w:val="22"/>
        </w:rPr>
      </w:pPr>
    </w:p>
    <w:p w14:paraId="5F26CC45" w14:textId="6B59F8A4" w:rsidR="0068234B" w:rsidRPr="00433BB0" w:rsidRDefault="0068234B">
      <w:pPr>
        <w:keepNext/>
        <w:ind w:left="425" w:hanging="425"/>
        <w:jc w:val="both"/>
        <w:outlineLvl w:val="0"/>
        <w:rPr>
          <w:b/>
          <w:sz w:val="22"/>
          <w:szCs w:val="22"/>
        </w:rPr>
      </w:pPr>
      <w:r>
        <w:rPr>
          <w:b/>
          <w:sz w:val="22"/>
          <w:szCs w:val="22"/>
        </w:rPr>
        <w:t>1</w:t>
      </w:r>
      <w:r>
        <w:tab/>
      </w:r>
      <w:r>
        <w:rPr>
          <w:b/>
          <w:sz w:val="22"/>
          <w:szCs w:val="22"/>
        </w:rPr>
        <w:t xml:space="preserve">APRESENTADA </w:t>
      </w:r>
      <w:r w:rsidRPr="00771910">
        <w:rPr>
          <w:b/>
          <w:sz w:val="22"/>
          <w:szCs w:val="22"/>
        </w:rPr>
        <w:t>POR</w:t>
      </w:r>
      <w:r w:rsidR="00CE2B62" w:rsidRPr="00771910">
        <w:rPr>
          <w:b/>
          <w:sz w:val="22"/>
          <w:szCs w:val="22"/>
        </w:rPr>
        <w:t xml:space="preserve"> </w:t>
      </w:r>
      <w:r w:rsidR="00CE2B62" w:rsidRPr="00771910">
        <w:rPr>
          <w:bCs/>
          <w:sz w:val="22"/>
          <w:szCs w:val="22"/>
        </w:rPr>
        <w:t>(identidade do proponente e dados da conta bancária)</w:t>
      </w:r>
    </w:p>
    <w:p w14:paraId="6E775E83" w14:textId="77777777" w:rsidR="0068234B" w:rsidRPr="00433BB0" w:rsidRDefault="0068234B">
      <w:pPr>
        <w:keepNext/>
        <w:ind w:left="425" w:hanging="425"/>
        <w:jc w:val="both"/>
        <w:rPr>
          <w:b/>
          <w:sz w:val="22"/>
          <w:szCs w:val="22"/>
        </w:rPr>
      </w:pPr>
    </w:p>
    <w:tbl>
      <w:tblPr>
        <w:tblW w:w="101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06"/>
        <w:gridCol w:w="2077"/>
        <w:gridCol w:w="2153"/>
        <w:gridCol w:w="1620"/>
        <w:gridCol w:w="1527"/>
        <w:gridCol w:w="1353"/>
      </w:tblGrid>
      <w:tr w:rsidR="00085841" w:rsidRPr="00085841" w14:paraId="249A6D95" w14:textId="77777777" w:rsidTr="00201D99">
        <w:trPr>
          <w:cantSplit/>
          <w:trHeight w:val="1279"/>
          <w:jc w:val="center"/>
        </w:trPr>
        <w:tc>
          <w:tcPr>
            <w:tcW w:w="1406" w:type="dxa"/>
            <w:tcBorders>
              <w:top w:val="nil"/>
              <w:left w:val="nil"/>
            </w:tcBorders>
          </w:tcPr>
          <w:p w14:paraId="7471B38F" w14:textId="77777777" w:rsidR="00085841" w:rsidRPr="00433BB0" w:rsidRDefault="00085841" w:rsidP="00085841">
            <w:pPr>
              <w:jc w:val="both"/>
              <w:rPr>
                <w:b/>
                <w:sz w:val="22"/>
                <w:szCs w:val="22"/>
              </w:rPr>
            </w:pPr>
          </w:p>
        </w:tc>
        <w:tc>
          <w:tcPr>
            <w:tcW w:w="2077" w:type="dxa"/>
            <w:shd w:val="pct5" w:color="auto" w:fill="FFFFFF"/>
          </w:tcPr>
          <w:p w14:paraId="49026B69" w14:textId="164D5B6C" w:rsidR="00085841" w:rsidRPr="00085841" w:rsidRDefault="00085841" w:rsidP="00085841">
            <w:pPr>
              <w:jc w:val="center"/>
              <w:rPr>
                <w:b/>
                <w:bCs/>
                <w:sz w:val="22"/>
                <w:szCs w:val="22"/>
              </w:rPr>
            </w:pPr>
            <w:r w:rsidRPr="00085841">
              <w:rPr>
                <w:b/>
                <w:bCs/>
              </w:rPr>
              <w:t>Nome(s) do(s) proponente(s)</w:t>
            </w:r>
          </w:p>
        </w:tc>
        <w:tc>
          <w:tcPr>
            <w:tcW w:w="2153" w:type="dxa"/>
            <w:shd w:val="pct5" w:color="auto" w:fill="FFFFFF"/>
          </w:tcPr>
          <w:p w14:paraId="699635C6" w14:textId="436835EB" w:rsidR="00085841" w:rsidRPr="00085841" w:rsidRDefault="00085841" w:rsidP="00085841">
            <w:pPr>
              <w:jc w:val="center"/>
              <w:rPr>
                <w:b/>
                <w:bCs/>
                <w:sz w:val="22"/>
                <w:szCs w:val="22"/>
              </w:rPr>
            </w:pPr>
            <w:r w:rsidRPr="00085841">
              <w:rPr>
                <w:b/>
                <w:bCs/>
              </w:rPr>
              <w:t>Endereço oficial, código postal, Caixa Postal, cidade, país</w:t>
            </w:r>
          </w:p>
        </w:tc>
        <w:tc>
          <w:tcPr>
            <w:tcW w:w="1620" w:type="dxa"/>
            <w:shd w:val="pct5" w:color="auto" w:fill="FFFFFF"/>
          </w:tcPr>
          <w:p w14:paraId="7EF1EDFC" w14:textId="02EA2B7A" w:rsidR="00085841" w:rsidRPr="00085841" w:rsidRDefault="00085841" w:rsidP="00085841">
            <w:pPr>
              <w:jc w:val="center"/>
              <w:rPr>
                <w:b/>
                <w:bCs/>
                <w:sz w:val="22"/>
                <w:szCs w:val="22"/>
                <w:highlight w:val="magenta"/>
                <w:lang w:val="en-GB"/>
              </w:rPr>
            </w:pPr>
            <w:r w:rsidRPr="00085841">
              <w:rPr>
                <w:b/>
                <w:bCs/>
              </w:rPr>
              <w:t>Forma jurídica</w:t>
            </w:r>
          </w:p>
        </w:tc>
        <w:tc>
          <w:tcPr>
            <w:tcW w:w="1527" w:type="dxa"/>
            <w:shd w:val="pct5" w:color="auto" w:fill="FFFFFF"/>
          </w:tcPr>
          <w:p w14:paraId="5829B468" w14:textId="4FB970BD" w:rsidR="00085841" w:rsidRPr="00085841" w:rsidRDefault="00085841" w:rsidP="00085841">
            <w:pPr>
              <w:jc w:val="center"/>
              <w:rPr>
                <w:b/>
                <w:bCs/>
                <w:sz w:val="22"/>
                <w:szCs w:val="22"/>
                <w:highlight w:val="magenta"/>
              </w:rPr>
            </w:pPr>
            <w:r w:rsidRPr="00085841">
              <w:rPr>
                <w:b/>
                <w:bCs/>
              </w:rPr>
              <w:t>Número de IVA e/ou número de registo (se aplicável)</w:t>
            </w:r>
          </w:p>
        </w:tc>
        <w:tc>
          <w:tcPr>
            <w:tcW w:w="1353" w:type="dxa"/>
            <w:shd w:val="pct5" w:color="auto" w:fill="FFFFFF"/>
          </w:tcPr>
          <w:p w14:paraId="7CDF7BB9" w14:textId="03E5F6EC" w:rsidR="00085841" w:rsidRPr="00085841" w:rsidRDefault="00085841" w:rsidP="00085841">
            <w:pPr>
              <w:jc w:val="center"/>
              <w:rPr>
                <w:b/>
                <w:bCs/>
                <w:sz w:val="22"/>
                <w:szCs w:val="22"/>
              </w:rPr>
            </w:pPr>
            <w:r w:rsidRPr="00085841">
              <w:rPr>
                <w:b/>
                <w:bCs/>
              </w:rPr>
              <w:t>Local da sede principal (cidade e país) e data de registo</w:t>
            </w:r>
            <w:r w:rsidR="007B1414">
              <w:rPr>
                <w:rStyle w:val="FootnoteReference"/>
                <w:b/>
                <w:bCs/>
              </w:rPr>
              <w:footnoteReference w:id="1"/>
            </w:r>
          </w:p>
        </w:tc>
      </w:tr>
      <w:tr w:rsidR="00C66903" w:rsidRPr="00433BB0" w14:paraId="055FD7E3" w14:textId="77777777" w:rsidTr="00201D99">
        <w:trPr>
          <w:cantSplit/>
          <w:trHeight w:val="951"/>
          <w:jc w:val="center"/>
        </w:trPr>
        <w:tc>
          <w:tcPr>
            <w:tcW w:w="1406" w:type="dxa"/>
          </w:tcPr>
          <w:p w14:paraId="536AACE4" w14:textId="77777777" w:rsidR="00C66903" w:rsidRPr="00433BB0" w:rsidRDefault="00C66903">
            <w:pPr>
              <w:rPr>
                <w:b/>
                <w:sz w:val="22"/>
                <w:szCs w:val="22"/>
              </w:rPr>
            </w:pPr>
            <w:r>
              <w:rPr>
                <w:b/>
                <w:sz w:val="22"/>
                <w:szCs w:val="22"/>
              </w:rPr>
              <w:t>Pessoa responsável pelo consórcio</w:t>
            </w:r>
            <w:r>
              <w:rPr>
                <w:rStyle w:val="FootnoteReference"/>
                <w:b/>
                <w:sz w:val="22"/>
                <w:szCs w:val="22"/>
              </w:rPr>
              <w:footnoteReference w:id="2"/>
            </w:r>
          </w:p>
        </w:tc>
        <w:tc>
          <w:tcPr>
            <w:tcW w:w="2077" w:type="dxa"/>
          </w:tcPr>
          <w:p w14:paraId="3E7796C5" w14:textId="77777777" w:rsidR="00C66903" w:rsidRPr="00433BB0" w:rsidRDefault="00C66903">
            <w:pPr>
              <w:jc w:val="both"/>
              <w:rPr>
                <w:b/>
                <w:sz w:val="22"/>
                <w:szCs w:val="22"/>
              </w:rPr>
            </w:pPr>
          </w:p>
        </w:tc>
        <w:tc>
          <w:tcPr>
            <w:tcW w:w="2153" w:type="dxa"/>
          </w:tcPr>
          <w:p w14:paraId="219917A9" w14:textId="77777777" w:rsidR="00C66903" w:rsidRPr="00433BB0" w:rsidRDefault="00C66903">
            <w:pPr>
              <w:jc w:val="both"/>
              <w:rPr>
                <w:b/>
                <w:sz w:val="22"/>
                <w:szCs w:val="22"/>
              </w:rPr>
            </w:pPr>
          </w:p>
        </w:tc>
        <w:tc>
          <w:tcPr>
            <w:tcW w:w="1620" w:type="dxa"/>
          </w:tcPr>
          <w:p w14:paraId="210E0850" w14:textId="77777777" w:rsidR="00C66903" w:rsidRPr="00433BB0" w:rsidRDefault="00C66903">
            <w:pPr>
              <w:jc w:val="both"/>
              <w:rPr>
                <w:b/>
                <w:sz w:val="22"/>
                <w:szCs w:val="22"/>
              </w:rPr>
            </w:pPr>
          </w:p>
        </w:tc>
        <w:tc>
          <w:tcPr>
            <w:tcW w:w="1527" w:type="dxa"/>
          </w:tcPr>
          <w:p w14:paraId="7FAB9D5B" w14:textId="77777777" w:rsidR="00C66903" w:rsidRPr="00433BB0" w:rsidRDefault="00C66903">
            <w:pPr>
              <w:jc w:val="both"/>
              <w:rPr>
                <w:b/>
                <w:sz w:val="22"/>
                <w:szCs w:val="22"/>
              </w:rPr>
            </w:pPr>
          </w:p>
        </w:tc>
        <w:tc>
          <w:tcPr>
            <w:tcW w:w="1353" w:type="dxa"/>
          </w:tcPr>
          <w:p w14:paraId="0CDFEBA5" w14:textId="52FAEEE5" w:rsidR="00C66903" w:rsidRPr="00433BB0" w:rsidRDefault="00C66903">
            <w:pPr>
              <w:jc w:val="both"/>
              <w:rPr>
                <w:b/>
                <w:sz w:val="22"/>
                <w:szCs w:val="22"/>
              </w:rPr>
            </w:pPr>
          </w:p>
        </w:tc>
      </w:tr>
      <w:tr w:rsidR="00C66903" w:rsidRPr="00433BB0" w14:paraId="4FC9F682" w14:textId="77777777" w:rsidTr="00201D99">
        <w:trPr>
          <w:cantSplit/>
          <w:trHeight w:val="979"/>
          <w:jc w:val="center"/>
        </w:trPr>
        <w:tc>
          <w:tcPr>
            <w:tcW w:w="1406" w:type="dxa"/>
          </w:tcPr>
          <w:p w14:paraId="48E9C2C1" w14:textId="77777777" w:rsidR="00C66903" w:rsidRPr="00433BB0" w:rsidRDefault="00C66903">
            <w:pPr>
              <w:jc w:val="both"/>
              <w:rPr>
                <w:b/>
                <w:sz w:val="22"/>
                <w:szCs w:val="22"/>
              </w:rPr>
            </w:pPr>
            <w:r>
              <w:rPr>
                <w:b/>
                <w:sz w:val="22"/>
                <w:szCs w:val="22"/>
              </w:rPr>
              <w:t>Membro 2*</w:t>
            </w:r>
          </w:p>
        </w:tc>
        <w:tc>
          <w:tcPr>
            <w:tcW w:w="2077" w:type="dxa"/>
          </w:tcPr>
          <w:p w14:paraId="4AE15528" w14:textId="77777777" w:rsidR="00C66903" w:rsidRPr="00433BB0" w:rsidRDefault="00C66903">
            <w:pPr>
              <w:jc w:val="both"/>
              <w:rPr>
                <w:b/>
                <w:sz w:val="22"/>
                <w:szCs w:val="22"/>
              </w:rPr>
            </w:pPr>
          </w:p>
        </w:tc>
        <w:tc>
          <w:tcPr>
            <w:tcW w:w="2153" w:type="dxa"/>
          </w:tcPr>
          <w:p w14:paraId="3123EABD" w14:textId="77777777" w:rsidR="00C66903" w:rsidRPr="00433BB0" w:rsidRDefault="00C66903">
            <w:pPr>
              <w:jc w:val="both"/>
              <w:rPr>
                <w:b/>
                <w:sz w:val="22"/>
                <w:szCs w:val="22"/>
              </w:rPr>
            </w:pPr>
          </w:p>
        </w:tc>
        <w:tc>
          <w:tcPr>
            <w:tcW w:w="1620" w:type="dxa"/>
          </w:tcPr>
          <w:p w14:paraId="6858F2F2" w14:textId="77777777" w:rsidR="00C66903" w:rsidRPr="00433BB0" w:rsidRDefault="00C66903">
            <w:pPr>
              <w:jc w:val="both"/>
              <w:rPr>
                <w:b/>
                <w:sz w:val="22"/>
                <w:szCs w:val="22"/>
              </w:rPr>
            </w:pPr>
          </w:p>
        </w:tc>
        <w:tc>
          <w:tcPr>
            <w:tcW w:w="1527" w:type="dxa"/>
          </w:tcPr>
          <w:p w14:paraId="7AF69F96" w14:textId="77777777" w:rsidR="00C66903" w:rsidRPr="00433BB0" w:rsidRDefault="00C66903">
            <w:pPr>
              <w:jc w:val="both"/>
              <w:rPr>
                <w:b/>
                <w:sz w:val="22"/>
                <w:szCs w:val="22"/>
              </w:rPr>
            </w:pPr>
          </w:p>
        </w:tc>
        <w:tc>
          <w:tcPr>
            <w:tcW w:w="1353" w:type="dxa"/>
          </w:tcPr>
          <w:p w14:paraId="418CC0B7" w14:textId="75C0A7E9" w:rsidR="00C66903" w:rsidRPr="00433BB0" w:rsidRDefault="00C66903">
            <w:pPr>
              <w:jc w:val="both"/>
              <w:rPr>
                <w:b/>
                <w:sz w:val="22"/>
                <w:szCs w:val="22"/>
              </w:rPr>
            </w:pPr>
          </w:p>
        </w:tc>
      </w:tr>
      <w:tr w:rsidR="00C66903" w:rsidRPr="00433BB0" w14:paraId="397CF2C9" w14:textId="77777777" w:rsidTr="00201D99">
        <w:trPr>
          <w:cantSplit/>
          <w:trHeight w:val="1121"/>
          <w:jc w:val="center"/>
        </w:trPr>
        <w:tc>
          <w:tcPr>
            <w:tcW w:w="1406" w:type="dxa"/>
          </w:tcPr>
          <w:p w14:paraId="1202C4C0" w14:textId="77777777" w:rsidR="00C66903" w:rsidRPr="00433BB0" w:rsidRDefault="00C66903" w:rsidP="005835CA">
            <w:pPr>
              <w:jc w:val="both"/>
              <w:rPr>
                <w:b/>
                <w:sz w:val="22"/>
                <w:szCs w:val="22"/>
              </w:rPr>
            </w:pPr>
            <w:r>
              <w:rPr>
                <w:b/>
                <w:sz w:val="22"/>
                <w:szCs w:val="22"/>
              </w:rPr>
              <w:t>etc.</w:t>
            </w:r>
          </w:p>
        </w:tc>
        <w:tc>
          <w:tcPr>
            <w:tcW w:w="2077" w:type="dxa"/>
          </w:tcPr>
          <w:p w14:paraId="0F42C654" w14:textId="77777777" w:rsidR="00C66903" w:rsidRPr="00433BB0" w:rsidRDefault="00C66903">
            <w:pPr>
              <w:jc w:val="both"/>
              <w:rPr>
                <w:b/>
                <w:sz w:val="22"/>
                <w:szCs w:val="22"/>
              </w:rPr>
            </w:pPr>
          </w:p>
        </w:tc>
        <w:tc>
          <w:tcPr>
            <w:tcW w:w="2153" w:type="dxa"/>
          </w:tcPr>
          <w:p w14:paraId="4489168F" w14:textId="77777777" w:rsidR="00C66903" w:rsidRPr="00433BB0" w:rsidRDefault="00C66903">
            <w:pPr>
              <w:jc w:val="both"/>
              <w:rPr>
                <w:b/>
                <w:sz w:val="22"/>
                <w:szCs w:val="22"/>
              </w:rPr>
            </w:pPr>
          </w:p>
        </w:tc>
        <w:tc>
          <w:tcPr>
            <w:tcW w:w="1620" w:type="dxa"/>
          </w:tcPr>
          <w:p w14:paraId="6EF45015" w14:textId="77777777" w:rsidR="00C66903" w:rsidRPr="00433BB0" w:rsidRDefault="00C66903">
            <w:pPr>
              <w:jc w:val="both"/>
              <w:rPr>
                <w:b/>
                <w:sz w:val="22"/>
                <w:szCs w:val="22"/>
              </w:rPr>
            </w:pPr>
          </w:p>
        </w:tc>
        <w:tc>
          <w:tcPr>
            <w:tcW w:w="1527" w:type="dxa"/>
          </w:tcPr>
          <w:p w14:paraId="77BD0EFB" w14:textId="77777777" w:rsidR="00C66903" w:rsidRPr="00433BB0" w:rsidRDefault="00C66903">
            <w:pPr>
              <w:jc w:val="both"/>
              <w:rPr>
                <w:b/>
                <w:sz w:val="22"/>
                <w:szCs w:val="22"/>
              </w:rPr>
            </w:pPr>
          </w:p>
        </w:tc>
        <w:tc>
          <w:tcPr>
            <w:tcW w:w="1353" w:type="dxa"/>
          </w:tcPr>
          <w:p w14:paraId="0FBF506C" w14:textId="625526C4" w:rsidR="00C66903" w:rsidRPr="00433BB0" w:rsidRDefault="00C66903">
            <w:pPr>
              <w:jc w:val="both"/>
              <w:rPr>
                <w:b/>
                <w:sz w:val="22"/>
                <w:szCs w:val="22"/>
              </w:rPr>
            </w:pPr>
          </w:p>
        </w:tc>
      </w:tr>
    </w:tbl>
    <w:p w14:paraId="097AE1AA" w14:textId="77777777" w:rsidR="0068234B" w:rsidRDefault="0068234B">
      <w:pPr>
        <w:rPr>
          <w:sz w:val="22"/>
          <w:szCs w:val="22"/>
        </w:rPr>
      </w:pPr>
    </w:p>
    <w:p w14:paraId="6C9B786F" w14:textId="77777777" w:rsidR="00F23394" w:rsidRDefault="00F23394">
      <w:pPr>
        <w:rPr>
          <w:sz w:val="22"/>
          <w:szCs w:val="22"/>
        </w:rPr>
      </w:pPr>
    </w:p>
    <w:tbl>
      <w:tblPr>
        <w:tblpPr w:leftFromText="180" w:rightFromText="180" w:vertAnchor="text" w:horzAnchor="page" w:tblpX="1019" w:tblpY="584"/>
        <w:tblW w:w="103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50"/>
        <w:gridCol w:w="2361"/>
        <w:gridCol w:w="1082"/>
        <w:gridCol w:w="992"/>
        <w:gridCol w:w="1182"/>
        <w:gridCol w:w="1795"/>
        <w:gridCol w:w="1559"/>
      </w:tblGrid>
      <w:tr w:rsidR="00085841" w:rsidRPr="00F9256B" w14:paraId="7A09AA25" w14:textId="77777777" w:rsidTr="00201D99">
        <w:trPr>
          <w:cantSplit/>
          <w:trHeight w:val="1126"/>
        </w:trPr>
        <w:tc>
          <w:tcPr>
            <w:tcW w:w="1350" w:type="dxa"/>
            <w:tcBorders>
              <w:top w:val="nil"/>
              <w:left w:val="nil"/>
            </w:tcBorders>
          </w:tcPr>
          <w:p w14:paraId="51B709BD" w14:textId="77777777" w:rsidR="00085841" w:rsidRPr="00F9256B" w:rsidRDefault="00085841" w:rsidP="00201D99">
            <w:pPr>
              <w:ind w:left="142"/>
              <w:rPr>
                <w:sz w:val="22"/>
                <w:szCs w:val="22"/>
              </w:rPr>
            </w:pPr>
          </w:p>
        </w:tc>
        <w:tc>
          <w:tcPr>
            <w:tcW w:w="2361" w:type="dxa"/>
            <w:shd w:val="pct5" w:color="auto" w:fill="FFFFFF"/>
          </w:tcPr>
          <w:p w14:paraId="75FD7BC3" w14:textId="77777777" w:rsidR="00085841" w:rsidRPr="00F9256B" w:rsidRDefault="00085841" w:rsidP="00201D99">
            <w:pPr>
              <w:spacing w:before="60" w:after="60"/>
              <w:jc w:val="center"/>
              <w:rPr>
                <w:b/>
                <w:sz w:val="22"/>
                <w:szCs w:val="22"/>
              </w:rPr>
            </w:pPr>
            <w:r w:rsidRPr="00F9256B">
              <w:rPr>
                <w:b/>
                <w:sz w:val="22"/>
                <w:szCs w:val="22"/>
              </w:rPr>
              <w:t>Nome da conta e nome do titular da conta</w:t>
            </w:r>
          </w:p>
        </w:tc>
        <w:tc>
          <w:tcPr>
            <w:tcW w:w="1082" w:type="dxa"/>
            <w:shd w:val="pct5" w:color="auto" w:fill="FFFFFF"/>
          </w:tcPr>
          <w:p w14:paraId="1881DB75" w14:textId="77777777" w:rsidR="00085841" w:rsidRPr="00F9256B" w:rsidRDefault="00085841" w:rsidP="00201D99">
            <w:pPr>
              <w:spacing w:before="60" w:after="60"/>
              <w:jc w:val="center"/>
              <w:rPr>
                <w:b/>
                <w:sz w:val="22"/>
                <w:szCs w:val="22"/>
              </w:rPr>
            </w:pPr>
            <w:r w:rsidRPr="00F9256B">
              <w:rPr>
                <w:b/>
                <w:sz w:val="22"/>
                <w:szCs w:val="22"/>
              </w:rPr>
              <w:t>IBAN/ Número da conta</w:t>
            </w:r>
          </w:p>
        </w:tc>
        <w:tc>
          <w:tcPr>
            <w:tcW w:w="992" w:type="dxa"/>
            <w:shd w:val="pct5" w:color="auto" w:fill="FFFFFF"/>
          </w:tcPr>
          <w:p w14:paraId="48CCD578" w14:textId="77777777" w:rsidR="00085841" w:rsidRPr="00F9256B" w:rsidRDefault="00085841" w:rsidP="00201D99">
            <w:pPr>
              <w:spacing w:before="60" w:after="60"/>
              <w:jc w:val="center"/>
              <w:rPr>
                <w:b/>
                <w:sz w:val="22"/>
                <w:szCs w:val="22"/>
              </w:rPr>
            </w:pPr>
            <w:r w:rsidRPr="00F9256B">
              <w:rPr>
                <w:b/>
                <w:sz w:val="22"/>
                <w:szCs w:val="22"/>
              </w:rPr>
              <w:t>Moeda</w:t>
            </w:r>
          </w:p>
        </w:tc>
        <w:tc>
          <w:tcPr>
            <w:tcW w:w="1182" w:type="dxa"/>
            <w:shd w:val="pct5" w:color="auto" w:fill="FFFFFF"/>
          </w:tcPr>
          <w:p w14:paraId="75263EBF" w14:textId="77777777" w:rsidR="00085841" w:rsidRPr="00F9256B" w:rsidRDefault="00085841" w:rsidP="00201D99">
            <w:pPr>
              <w:spacing w:before="60" w:after="60"/>
              <w:jc w:val="center"/>
              <w:rPr>
                <w:b/>
                <w:sz w:val="22"/>
                <w:szCs w:val="22"/>
              </w:rPr>
            </w:pPr>
            <w:r w:rsidRPr="00F9256B">
              <w:rPr>
                <w:b/>
                <w:sz w:val="22"/>
                <w:szCs w:val="22"/>
              </w:rPr>
              <w:t>Código BIC/Swift</w:t>
            </w:r>
          </w:p>
        </w:tc>
        <w:tc>
          <w:tcPr>
            <w:tcW w:w="1795" w:type="dxa"/>
            <w:shd w:val="pct5" w:color="auto" w:fill="FFFFFF"/>
          </w:tcPr>
          <w:p w14:paraId="574223A4" w14:textId="77777777" w:rsidR="00085841" w:rsidRPr="00F9256B" w:rsidRDefault="00085841" w:rsidP="00201D99">
            <w:pPr>
              <w:spacing w:before="60" w:after="60"/>
              <w:jc w:val="center"/>
              <w:rPr>
                <w:b/>
                <w:sz w:val="22"/>
                <w:szCs w:val="22"/>
              </w:rPr>
            </w:pPr>
            <w:r w:rsidRPr="00F9256B">
              <w:rPr>
                <w:b/>
                <w:sz w:val="22"/>
                <w:szCs w:val="22"/>
              </w:rPr>
              <w:t>Nome do banco e código da agência</w:t>
            </w:r>
          </w:p>
        </w:tc>
        <w:tc>
          <w:tcPr>
            <w:tcW w:w="1559" w:type="dxa"/>
            <w:shd w:val="pct5" w:color="auto" w:fill="FFFFFF"/>
          </w:tcPr>
          <w:p w14:paraId="1F5E26F8" w14:textId="77777777" w:rsidR="00085841" w:rsidRPr="00F9256B" w:rsidRDefault="00085841" w:rsidP="00201D99">
            <w:pPr>
              <w:spacing w:before="60" w:after="60"/>
              <w:jc w:val="center"/>
              <w:rPr>
                <w:b/>
                <w:sz w:val="22"/>
                <w:szCs w:val="22"/>
              </w:rPr>
            </w:pPr>
            <w:r w:rsidRPr="00F9256B">
              <w:rPr>
                <w:b/>
                <w:sz w:val="22"/>
                <w:szCs w:val="22"/>
              </w:rPr>
              <w:t>Endereço do banco, Caixa Postal, cidade, país</w:t>
            </w:r>
          </w:p>
        </w:tc>
      </w:tr>
      <w:tr w:rsidR="00085841" w:rsidRPr="00F9256B" w14:paraId="6788B446" w14:textId="77777777" w:rsidTr="00201D99">
        <w:trPr>
          <w:cantSplit/>
          <w:trHeight w:val="622"/>
        </w:trPr>
        <w:tc>
          <w:tcPr>
            <w:tcW w:w="1350" w:type="dxa"/>
          </w:tcPr>
          <w:p w14:paraId="5FD1342B" w14:textId="77777777" w:rsidR="00085841" w:rsidRPr="00F9256B" w:rsidRDefault="00085841" w:rsidP="00201D99">
            <w:pPr>
              <w:rPr>
                <w:sz w:val="22"/>
                <w:szCs w:val="22"/>
              </w:rPr>
            </w:pPr>
            <w:r w:rsidRPr="00F9256B">
              <w:rPr>
                <w:b/>
                <w:sz w:val="22"/>
                <w:szCs w:val="22"/>
              </w:rPr>
              <w:t>Leader</w:t>
            </w:r>
            <w:r w:rsidRPr="00F9256B">
              <w:rPr>
                <w:b/>
                <w:sz w:val="22"/>
                <w:szCs w:val="22"/>
                <w:vertAlign w:val="superscript"/>
              </w:rPr>
              <w:footnoteReference w:id="3"/>
            </w:r>
          </w:p>
        </w:tc>
        <w:tc>
          <w:tcPr>
            <w:tcW w:w="2361" w:type="dxa"/>
          </w:tcPr>
          <w:p w14:paraId="77CB30A8" w14:textId="77777777" w:rsidR="00085841" w:rsidRPr="00F9256B" w:rsidRDefault="00085841" w:rsidP="00201D99">
            <w:pPr>
              <w:spacing w:before="120" w:after="120"/>
              <w:jc w:val="center"/>
              <w:rPr>
                <w:b/>
                <w:sz w:val="22"/>
                <w:szCs w:val="22"/>
              </w:rPr>
            </w:pPr>
          </w:p>
        </w:tc>
        <w:tc>
          <w:tcPr>
            <w:tcW w:w="1082" w:type="dxa"/>
          </w:tcPr>
          <w:p w14:paraId="49169178" w14:textId="77777777" w:rsidR="00085841" w:rsidRPr="00F9256B" w:rsidRDefault="00085841" w:rsidP="00201D99">
            <w:pPr>
              <w:spacing w:before="120" w:after="120"/>
              <w:jc w:val="center"/>
              <w:rPr>
                <w:b/>
                <w:sz w:val="22"/>
                <w:szCs w:val="22"/>
              </w:rPr>
            </w:pPr>
          </w:p>
        </w:tc>
        <w:tc>
          <w:tcPr>
            <w:tcW w:w="992" w:type="dxa"/>
          </w:tcPr>
          <w:p w14:paraId="01D78CED" w14:textId="77777777" w:rsidR="00085841" w:rsidRPr="00F9256B" w:rsidRDefault="00085841" w:rsidP="00201D99">
            <w:pPr>
              <w:spacing w:before="120" w:after="120"/>
              <w:jc w:val="center"/>
              <w:rPr>
                <w:b/>
                <w:sz w:val="22"/>
                <w:szCs w:val="22"/>
              </w:rPr>
            </w:pPr>
          </w:p>
        </w:tc>
        <w:tc>
          <w:tcPr>
            <w:tcW w:w="1182" w:type="dxa"/>
          </w:tcPr>
          <w:p w14:paraId="45461BE4" w14:textId="77777777" w:rsidR="00085841" w:rsidRPr="00F9256B" w:rsidRDefault="00085841" w:rsidP="00201D99">
            <w:pPr>
              <w:spacing w:before="120" w:after="120"/>
              <w:jc w:val="center"/>
              <w:rPr>
                <w:b/>
                <w:sz w:val="22"/>
                <w:szCs w:val="22"/>
              </w:rPr>
            </w:pPr>
          </w:p>
        </w:tc>
        <w:tc>
          <w:tcPr>
            <w:tcW w:w="1795" w:type="dxa"/>
          </w:tcPr>
          <w:p w14:paraId="2DA8D1B9" w14:textId="77777777" w:rsidR="00085841" w:rsidRPr="00F9256B" w:rsidRDefault="00085841" w:rsidP="00201D99">
            <w:pPr>
              <w:spacing w:before="120" w:after="120"/>
              <w:jc w:val="center"/>
              <w:rPr>
                <w:b/>
                <w:sz w:val="22"/>
                <w:szCs w:val="22"/>
              </w:rPr>
            </w:pPr>
          </w:p>
        </w:tc>
        <w:tc>
          <w:tcPr>
            <w:tcW w:w="1559" w:type="dxa"/>
          </w:tcPr>
          <w:p w14:paraId="40827329" w14:textId="77777777" w:rsidR="00085841" w:rsidRPr="00F9256B" w:rsidRDefault="00085841" w:rsidP="00201D99">
            <w:pPr>
              <w:spacing w:before="120" w:after="120"/>
              <w:jc w:val="center"/>
              <w:rPr>
                <w:b/>
                <w:sz w:val="22"/>
                <w:szCs w:val="22"/>
              </w:rPr>
            </w:pPr>
          </w:p>
        </w:tc>
      </w:tr>
    </w:tbl>
    <w:p w14:paraId="704F6226" w14:textId="77777777" w:rsidR="00F23394" w:rsidRDefault="00F23394" w:rsidP="00F23394">
      <w:pPr>
        <w:ind w:left="-90"/>
        <w:rPr>
          <w:sz w:val="22"/>
          <w:szCs w:val="22"/>
        </w:rPr>
      </w:pPr>
    </w:p>
    <w:p w14:paraId="21450C9D" w14:textId="77777777" w:rsidR="00F23394" w:rsidRPr="00C31957" w:rsidRDefault="00F23394">
      <w:pPr>
        <w:rPr>
          <w:sz w:val="22"/>
          <w:szCs w:val="22"/>
          <w:lang w:val="en-GB"/>
        </w:rPr>
      </w:pPr>
    </w:p>
    <w:p w14:paraId="4A2FE5AA" w14:textId="77777777" w:rsidR="0068234B" w:rsidRPr="00C31957" w:rsidRDefault="0068234B">
      <w:pPr>
        <w:rPr>
          <w:sz w:val="22"/>
          <w:szCs w:val="22"/>
          <w:lang w:val="en-GB"/>
        </w:rPr>
      </w:pPr>
    </w:p>
    <w:p w14:paraId="2A8A795C" w14:textId="77777777" w:rsidR="0068234B" w:rsidRPr="00433BB0" w:rsidRDefault="0068234B">
      <w:pPr>
        <w:keepNext/>
        <w:spacing w:after="240"/>
        <w:ind w:left="425" w:hanging="425"/>
        <w:jc w:val="both"/>
        <w:outlineLvl w:val="0"/>
        <w:rPr>
          <w:b/>
          <w:sz w:val="22"/>
          <w:szCs w:val="22"/>
        </w:rPr>
      </w:pPr>
      <w:r>
        <w:rPr>
          <w:b/>
          <w:sz w:val="22"/>
          <w:szCs w:val="22"/>
        </w:rPr>
        <w:t>2</w:t>
      </w:r>
      <w:r>
        <w:tab/>
      </w:r>
      <w:r>
        <w:rPr>
          <w:b/>
          <w:sz w:val="22"/>
          <w:szCs w:val="22"/>
        </w:rPr>
        <w:t>PESSOA DE CONTACTO (para a presente proposta)</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pPr>
              <w:rPr>
                <w:b/>
                <w:sz w:val="22"/>
                <w:szCs w:val="22"/>
              </w:rPr>
            </w:pPr>
            <w:r>
              <w:rPr>
                <w:b/>
                <w:sz w:val="22"/>
                <w:szCs w:val="22"/>
              </w:rPr>
              <w:t>Nome</w:t>
            </w:r>
          </w:p>
        </w:tc>
        <w:tc>
          <w:tcPr>
            <w:tcW w:w="4387" w:type="dxa"/>
          </w:tcPr>
          <w:p w14:paraId="4E609267" w14:textId="77777777" w:rsidR="0068234B" w:rsidRPr="00433BB0" w:rsidRDefault="0068234B">
            <w:pPr>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pPr>
              <w:rPr>
                <w:b/>
                <w:sz w:val="22"/>
                <w:szCs w:val="22"/>
              </w:rPr>
            </w:pPr>
            <w:r>
              <w:rPr>
                <w:b/>
                <w:sz w:val="22"/>
                <w:szCs w:val="22"/>
              </w:rPr>
              <w:t>Endereço</w:t>
            </w:r>
          </w:p>
        </w:tc>
        <w:tc>
          <w:tcPr>
            <w:tcW w:w="4387" w:type="dxa"/>
          </w:tcPr>
          <w:p w14:paraId="060BDEB0" w14:textId="77777777" w:rsidR="0068234B" w:rsidRPr="00433BB0" w:rsidRDefault="0068234B">
            <w:pPr>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pPr>
              <w:rPr>
                <w:b/>
                <w:sz w:val="22"/>
                <w:szCs w:val="22"/>
              </w:rPr>
            </w:pPr>
            <w:r>
              <w:rPr>
                <w:b/>
                <w:sz w:val="22"/>
                <w:szCs w:val="22"/>
              </w:rPr>
              <w:t>Telefone</w:t>
            </w:r>
          </w:p>
        </w:tc>
        <w:tc>
          <w:tcPr>
            <w:tcW w:w="4387" w:type="dxa"/>
          </w:tcPr>
          <w:p w14:paraId="68CB9AF8" w14:textId="77777777" w:rsidR="0068234B" w:rsidRPr="00433BB0" w:rsidRDefault="0068234B">
            <w:pPr>
              <w:rPr>
                <w:sz w:val="22"/>
                <w:szCs w:val="22"/>
              </w:rPr>
            </w:pPr>
          </w:p>
        </w:tc>
      </w:tr>
      <w:tr w:rsidR="0068234B" w:rsidRPr="00433BB0" w14:paraId="2B2138A1" w14:textId="77777777">
        <w:tc>
          <w:tcPr>
            <w:tcW w:w="1701" w:type="dxa"/>
            <w:shd w:val="pct5" w:color="auto" w:fill="FFFFFF"/>
          </w:tcPr>
          <w:p w14:paraId="6D12C1AB" w14:textId="2EF66FD4" w:rsidR="0068234B" w:rsidRPr="00433BB0" w:rsidRDefault="002729AE">
            <w:pPr>
              <w:rPr>
                <w:b/>
                <w:sz w:val="22"/>
                <w:szCs w:val="22"/>
              </w:rPr>
            </w:pPr>
            <w:r>
              <w:rPr>
                <w:b/>
                <w:sz w:val="22"/>
                <w:szCs w:val="22"/>
              </w:rPr>
              <w:t>e-mail</w:t>
            </w:r>
          </w:p>
        </w:tc>
        <w:tc>
          <w:tcPr>
            <w:tcW w:w="4387" w:type="dxa"/>
          </w:tcPr>
          <w:p w14:paraId="039CA2E1" w14:textId="77777777" w:rsidR="0068234B" w:rsidRPr="00433BB0" w:rsidRDefault="0068234B">
            <w:pPr>
              <w:rPr>
                <w:sz w:val="22"/>
                <w:szCs w:val="22"/>
              </w:rPr>
            </w:pPr>
          </w:p>
        </w:tc>
      </w:tr>
    </w:tbl>
    <w:p w14:paraId="4A299B9C" w14:textId="77777777" w:rsidR="0068234B" w:rsidRPr="00433BB0" w:rsidRDefault="0068234B" w:rsidP="00D22FC2">
      <w:pPr>
        <w:spacing w:before="480"/>
        <w:ind w:left="425" w:hanging="425"/>
        <w:jc w:val="both"/>
        <w:outlineLvl w:val="0"/>
        <w:rPr>
          <w:b/>
          <w:sz w:val="22"/>
          <w:szCs w:val="22"/>
        </w:rPr>
      </w:pPr>
      <w:r>
        <w:rPr>
          <w:b/>
          <w:sz w:val="22"/>
          <w:szCs w:val="22"/>
        </w:rPr>
        <w:t>3</w:t>
      </w:r>
      <w:r>
        <w:tab/>
      </w:r>
      <w:r>
        <w:rPr>
          <w:b/>
          <w:sz w:val="22"/>
          <w:szCs w:val="22"/>
        </w:rPr>
        <w:t>DECLARAÇÃO(ÕES) DO PROPONENTE</w:t>
      </w:r>
    </w:p>
    <w:p w14:paraId="72F69676" w14:textId="77777777" w:rsidR="00AC2789" w:rsidRPr="00C6582F" w:rsidRDefault="00AC2789" w:rsidP="00AC2789">
      <w:pPr>
        <w:keepLines/>
        <w:widowControl w:val="0"/>
        <w:spacing w:before="240" w:after="120"/>
        <w:ind w:left="425"/>
        <w:jc w:val="both"/>
        <w:rPr>
          <w:b/>
          <w:sz w:val="22"/>
          <w:szCs w:val="22"/>
        </w:rPr>
      </w:pPr>
      <w:r w:rsidRPr="00C6582F">
        <w:rPr>
          <w:b/>
          <w:sz w:val="22"/>
          <w:szCs w:val="22"/>
        </w:rPr>
        <w:t>Como parte da sua proposta, cada entidade jurídica identificada no ponto 1 deste formulário, incluindo todos os membros do consórcio, deve apresentar uma declaração do proponente assinada, utilizando este modelo.</w:t>
      </w:r>
    </w:p>
    <w:p w14:paraId="2D4E9672" w14:textId="2EF4BE39" w:rsidR="00B14022" w:rsidRPr="00C6582F" w:rsidRDefault="00AC2789" w:rsidP="00AC2789">
      <w:pPr>
        <w:keepLines/>
        <w:widowControl w:val="0"/>
        <w:spacing w:before="240" w:after="120"/>
        <w:ind w:left="425"/>
        <w:jc w:val="both"/>
        <w:rPr>
          <w:b/>
          <w:sz w:val="22"/>
          <w:szCs w:val="22"/>
        </w:rPr>
      </w:pPr>
      <w:r w:rsidRPr="00C6582F">
        <w:rPr>
          <w:b/>
          <w:sz w:val="22"/>
          <w:szCs w:val="22"/>
        </w:rPr>
        <w:t xml:space="preserve">Adicionalmente, cada entidade jurídica identificada no ponto 1 deste formulário, incluindo todos os membros do consórcio, assim como cada entidade que fornece capacidade e cada subcontratante, deve apresentar a declaração de honra relativa aos critérios de exclusão e seleção (Anexo 1). </w:t>
      </w:r>
    </w:p>
    <w:p w14:paraId="6E4460AA" w14:textId="77777777" w:rsidR="0068234B" w:rsidRPr="00433BB0" w:rsidRDefault="0068234B" w:rsidP="00433BB0">
      <w:pPr>
        <w:widowControl w:val="0"/>
        <w:spacing w:before="240"/>
        <w:ind w:left="425"/>
        <w:rPr>
          <w:sz w:val="22"/>
          <w:szCs w:val="22"/>
        </w:rPr>
      </w:pPr>
      <w:r>
        <w:rPr>
          <w:sz w:val="22"/>
          <w:szCs w:val="22"/>
        </w:rPr>
        <w:t>Em resposta à vossa carta de convite à apresentação de propostas respeitante ao contrato referido em epígrafe:</w:t>
      </w:r>
    </w:p>
    <w:p w14:paraId="503D58D6" w14:textId="06C40DE9" w:rsidR="0068234B" w:rsidRPr="00433BB0" w:rsidRDefault="0068234B" w:rsidP="00433BB0">
      <w:pPr>
        <w:spacing w:before="240"/>
        <w:ind w:left="425"/>
        <w:jc w:val="both"/>
        <w:rPr>
          <w:sz w:val="22"/>
          <w:szCs w:val="22"/>
        </w:rPr>
      </w:pPr>
      <w:r>
        <w:rPr>
          <w:sz w:val="22"/>
          <w:szCs w:val="22"/>
        </w:rPr>
        <w:t>Nós…</w:t>
      </w:r>
      <w:r w:rsidR="003515D1">
        <w:rPr>
          <w:sz w:val="22"/>
          <w:szCs w:val="22"/>
        </w:rPr>
        <w:t>……………..</w:t>
      </w:r>
      <w:r>
        <w:rPr>
          <w:sz w:val="22"/>
          <w:szCs w:val="22"/>
        </w:rPr>
        <w:t xml:space="preserve">, </w:t>
      </w:r>
      <w:r w:rsidR="00640893">
        <w:rPr>
          <w:sz w:val="22"/>
          <w:szCs w:val="22"/>
        </w:rPr>
        <w:t>abaixo-assinados</w:t>
      </w:r>
      <w:r>
        <w:rPr>
          <w:sz w:val="22"/>
          <w:szCs w:val="22"/>
        </w:rPr>
        <w:t>, declaramos que:</w:t>
      </w:r>
    </w:p>
    <w:p w14:paraId="5C85E5FA" w14:textId="77777777" w:rsidR="0068234B" w:rsidRPr="00433BB0" w:rsidRDefault="0068234B">
      <w:pPr>
        <w:numPr>
          <w:ilvl w:val="0"/>
          <w:numId w:val="3"/>
        </w:numPr>
        <w:spacing w:before="240"/>
        <w:ind w:left="714" w:hanging="357"/>
        <w:jc w:val="both"/>
        <w:rPr>
          <w:sz w:val="22"/>
          <w:szCs w:val="22"/>
        </w:rPr>
      </w:pPr>
      <w:r>
        <w:rPr>
          <w:sz w:val="22"/>
          <w:szCs w:val="22"/>
        </w:rPr>
        <w:t>Analisámos e aceitamos na íntegra o conteúdo do processo do concurso n.º [……………………………….] de [../../..], cujas disposições aceitamos integralmente sem reservas nem restrições.</w:t>
      </w:r>
    </w:p>
    <w:p w14:paraId="17D498AA" w14:textId="77777777" w:rsidR="0068234B" w:rsidRPr="00433BB0" w:rsidRDefault="0068234B">
      <w:pPr>
        <w:numPr>
          <w:ilvl w:val="0"/>
          <w:numId w:val="3"/>
        </w:numPr>
        <w:spacing w:before="240"/>
        <w:ind w:left="714" w:hanging="357"/>
        <w:jc w:val="both"/>
        <w:rPr>
          <w:sz w:val="22"/>
          <w:szCs w:val="22"/>
        </w:rPr>
      </w:pPr>
      <w:r>
        <w:rPr>
          <w:sz w:val="22"/>
          <w:szCs w:val="22"/>
        </w:rPr>
        <w:t>Propomos executar, em conformidade com as condições do processo do concurso e de acordo com as condições e prazos fixados, sem reservas nem restrições, as seguintes obras:</w:t>
      </w:r>
    </w:p>
    <w:p w14:paraId="51F17A5D" w14:textId="77777777" w:rsidR="0068234B" w:rsidRPr="00433BB0" w:rsidRDefault="0068234B">
      <w:pPr>
        <w:ind w:left="567" w:hanging="567"/>
        <w:jc w:val="both"/>
        <w:rPr>
          <w:sz w:val="22"/>
          <w:szCs w:val="22"/>
        </w:rPr>
      </w:pPr>
    </w:p>
    <w:p w14:paraId="37F01C00" w14:textId="77777777" w:rsidR="0068234B" w:rsidRPr="00B70CA6" w:rsidRDefault="0068234B" w:rsidP="0068234B">
      <w:pPr>
        <w:ind w:left="709"/>
        <w:jc w:val="both"/>
        <w:rPr>
          <w:i/>
          <w:sz w:val="22"/>
          <w:szCs w:val="22"/>
        </w:rPr>
      </w:pPr>
      <w:r>
        <w:rPr>
          <w:sz w:val="22"/>
          <w:szCs w:val="22"/>
        </w:rPr>
        <w:t>Lote n.º 1: [</w:t>
      </w:r>
      <w:r>
        <w:rPr>
          <w:i/>
          <w:sz w:val="22"/>
          <w:szCs w:val="22"/>
        </w:rPr>
        <w:t>descrição das obras</w:t>
      </w:r>
      <w:r>
        <w:rPr>
          <w:sz w:val="22"/>
          <w:szCs w:val="22"/>
        </w:rPr>
        <w:t>]</w:t>
      </w:r>
      <w:r>
        <w:t xml:space="preserve"> [para </w:t>
      </w:r>
      <w:r>
        <w:rPr>
          <w:sz w:val="22"/>
          <w:szCs w:val="22"/>
        </w:rPr>
        <w:t xml:space="preserve">subcontratantes: </w:t>
      </w:r>
      <w:r>
        <w:rPr>
          <w:i/>
          <w:sz w:val="22"/>
          <w:szCs w:val="22"/>
        </w:rPr>
        <w:t>descrição da parte coberta pelo subcontrato]</w:t>
      </w:r>
    </w:p>
    <w:p w14:paraId="116EFA27" w14:textId="77777777" w:rsidR="0068234B" w:rsidRPr="00433BB0" w:rsidRDefault="0068234B" w:rsidP="0068234B">
      <w:pPr>
        <w:ind w:left="709"/>
        <w:jc w:val="both"/>
        <w:rPr>
          <w:b/>
          <w:sz w:val="22"/>
          <w:szCs w:val="22"/>
        </w:rPr>
      </w:pPr>
    </w:p>
    <w:p w14:paraId="697F6EF3" w14:textId="77777777" w:rsidR="0068234B" w:rsidRPr="00B70CA6" w:rsidRDefault="0068234B" w:rsidP="00A41081">
      <w:pPr>
        <w:ind w:left="709"/>
        <w:jc w:val="both"/>
        <w:rPr>
          <w:i/>
          <w:sz w:val="22"/>
          <w:szCs w:val="22"/>
        </w:rPr>
      </w:pPr>
      <w:r>
        <w:rPr>
          <w:sz w:val="22"/>
          <w:szCs w:val="22"/>
        </w:rPr>
        <w:t>Lote n.º 2: [</w:t>
      </w:r>
      <w:r>
        <w:rPr>
          <w:i/>
          <w:sz w:val="22"/>
          <w:szCs w:val="22"/>
        </w:rPr>
        <w:t>descrição das obras</w:t>
      </w:r>
      <w:r>
        <w:rPr>
          <w:sz w:val="22"/>
          <w:szCs w:val="22"/>
        </w:rPr>
        <w:t>]</w:t>
      </w:r>
      <w:r>
        <w:t xml:space="preserve"> [para </w:t>
      </w:r>
      <w:r>
        <w:rPr>
          <w:sz w:val="22"/>
          <w:szCs w:val="22"/>
        </w:rPr>
        <w:t xml:space="preserve">subcontratantes: </w:t>
      </w:r>
      <w:r>
        <w:rPr>
          <w:i/>
          <w:sz w:val="22"/>
          <w:szCs w:val="22"/>
        </w:rPr>
        <w:t>descrição da parte coberta pelo subcontrato]</w:t>
      </w:r>
    </w:p>
    <w:p w14:paraId="58D056BD" w14:textId="77777777" w:rsidR="0068234B" w:rsidRPr="00433BB0" w:rsidRDefault="0068234B" w:rsidP="0068234B">
      <w:pPr>
        <w:ind w:left="709"/>
        <w:jc w:val="both"/>
        <w:rPr>
          <w:b/>
          <w:sz w:val="22"/>
          <w:szCs w:val="22"/>
        </w:rPr>
      </w:pPr>
    </w:p>
    <w:p w14:paraId="4B9C712B" w14:textId="77777777" w:rsidR="0068234B" w:rsidRPr="00433BB0" w:rsidRDefault="0068234B" w:rsidP="0068234B">
      <w:pPr>
        <w:ind w:left="709"/>
        <w:jc w:val="both"/>
        <w:rPr>
          <w:sz w:val="22"/>
          <w:szCs w:val="22"/>
        </w:rPr>
      </w:pPr>
      <w:r>
        <w:rPr>
          <w:sz w:val="22"/>
          <w:szCs w:val="22"/>
        </w:rPr>
        <w:lastRenderedPageBreak/>
        <w:t>etc.</w:t>
      </w:r>
    </w:p>
    <w:p w14:paraId="4BAE56A9" w14:textId="77777777" w:rsidR="0068234B" w:rsidRPr="00433BB0" w:rsidRDefault="0068234B">
      <w:pPr>
        <w:numPr>
          <w:ilvl w:val="0"/>
          <w:numId w:val="3"/>
        </w:numPr>
        <w:spacing w:before="240"/>
        <w:jc w:val="both"/>
        <w:rPr>
          <w:sz w:val="22"/>
          <w:szCs w:val="22"/>
        </w:rPr>
      </w:pPr>
      <w:r>
        <w:rPr>
          <w:sz w:val="22"/>
          <w:szCs w:val="22"/>
        </w:rPr>
        <w:t>O preço da nossa proposta [</w:t>
      </w:r>
      <w:r>
        <w:rPr>
          <w:i/>
          <w:sz w:val="22"/>
          <w:szCs w:val="22"/>
        </w:rPr>
        <w:t>com exclusão dos descontos descritos no ponto 4</w:t>
      </w:r>
      <w:r>
        <w:rPr>
          <w:sz w:val="22"/>
          <w:szCs w:val="22"/>
        </w:rPr>
        <w:t>] é o seguinte:</w:t>
      </w:r>
    </w:p>
    <w:p w14:paraId="7A3F7BA4" w14:textId="77777777" w:rsidR="0068234B" w:rsidRPr="00433BB0" w:rsidRDefault="0068234B">
      <w:pPr>
        <w:ind w:left="567" w:hanging="567"/>
        <w:jc w:val="both"/>
        <w:rPr>
          <w:sz w:val="22"/>
          <w:szCs w:val="22"/>
        </w:rPr>
      </w:pPr>
    </w:p>
    <w:p w14:paraId="70773225" w14:textId="77777777" w:rsidR="0068234B" w:rsidRPr="008073D4" w:rsidRDefault="0068234B" w:rsidP="0068234B">
      <w:pPr>
        <w:ind w:left="709"/>
        <w:jc w:val="both"/>
        <w:rPr>
          <w:sz w:val="22"/>
          <w:szCs w:val="22"/>
          <w:lang w:val="it-IT"/>
        </w:rPr>
      </w:pPr>
      <w:r w:rsidRPr="008073D4">
        <w:rPr>
          <w:sz w:val="22"/>
          <w:szCs w:val="22"/>
          <w:lang w:val="it-IT"/>
        </w:rPr>
        <w:t>Lote n.º 1: [……………………………………………..]</w:t>
      </w:r>
    </w:p>
    <w:p w14:paraId="27CBA11D" w14:textId="77777777" w:rsidR="0068234B" w:rsidRPr="008073D4" w:rsidRDefault="0068234B" w:rsidP="0068234B">
      <w:pPr>
        <w:ind w:left="709"/>
        <w:jc w:val="both"/>
        <w:rPr>
          <w:sz w:val="22"/>
          <w:szCs w:val="22"/>
          <w:lang w:val="it-IT"/>
        </w:rPr>
      </w:pPr>
    </w:p>
    <w:p w14:paraId="49F0B020" w14:textId="77777777" w:rsidR="0068234B" w:rsidRPr="008073D4" w:rsidRDefault="0068234B" w:rsidP="0068234B">
      <w:pPr>
        <w:ind w:left="709"/>
        <w:jc w:val="both"/>
        <w:rPr>
          <w:sz w:val="22"/>
          <w:szCs w:val="22"/>
          <w:lang w:val="it-IT"/>
        </w:rPr>
      </w:pPr>
      <w:r w:rsidRPr="008073D4">
        <w:rPr>
          <w:sz w:val="22"/>
          <w:szCs w:val="22"/>
          <w:lang w:val="it-IT"/>
        </w:rPr>
        <w:t>Lote n.º 2: [……………………………………………..]</w:t>
      </w:r>
    </w:p>
    <w:p w14:paraId="31A18641" w14:textId="77777777" w:rsidR="0068234B" w:rsidRPr="008073D4" w:rsidRDefault="0068234B" w:rsidP="0068234B">
      <w:pPr>
        <w:ind w:left="709"/>
        <w:jc w:val="both"/>
        <w:rPr>
          <w:sz w:val="22"/>
          <w:szCs w:val="22"/>
          <w:lang w:val="it-IT"/>
        </w:rPr>
      </w:pPr>
    </w:p>
    <w:p w14:paraId="1CA84228" w14:textId="77777777" w:rsidR="0068234B" w:rsidRPr="00433BB0" w:rsidRDefault="0068234B" w:rsidP="0068234B">
      <w:pPr>
        <w:ind w:left="709"/>
        <w:jc w:val="both"/>
        <w:rPr>
          <w:sz w:val="22"/>
          <w:szCs w:val="22"/>
        </w:rPr>
      </w:pPr>
      <w:r>
        <w:rPr>
          <w:sz w:val="22"/>
          <w:szCs w:val="22"/>
        </w:rPr>
        <w:t>etc.</w:t>
      </w:r>
    </w:p>
    <w:p w14:paraId="7DFECA80" w14:textId="39331C61" w:rsidR="0068234B" w:rsidRPr="00F9256B" w:rsidRDefault="00F9256B">
      <w:pPr>
        <w:numPr>
          <w:ilvl w:val="0"/>
          <w:numId w:val="3"/>
        </w:numPr>
        <w:spacing w:before="240"/>
        <w:jc w:val="both"/>
        <w:rPr>
          <w:i/>
          <w:iCs/>
          <w:sz w:val="22"/>
          <w:szCs w:val="22"/>
        </w:rPr>
      </w:pPr>
      <w:r w:rsidRPr="00F9256B">
        <w:rPr>
          <w:i/>
          <w:iCs/>
          <w:sz w:val="22"/>
          <w:szCs w:val="22"/>
        </w:rPr>
        <w:t>(Não Aplicável)</w:t>
      </w:r>
    </w:p>
    <w:p w14:paraId="32AB85C4" w14:textId="77777777" w:rsidR="0068234B" w:rsidRPr="00433BB0" w:rsidRDefault="0068234B">
      <w:pPr>
        <w:numPr>
          <w:ilvl w:val="0"/>
          <w:numId w:val="3"/>
        </w:numPr>
        <w:spacing w:before="240"/>
        <w:jc w:val="both"/>
        <w:rPr>
          <w:sz w:val="22"/>
          <w:szCs w:val="22"/>
        </w:rPr>
      </w:pPr>
      <w:r>
        <w:rPr>
          <w:sz w:val="22"/>
          <w:szCs w:val="22"/>
        </w:rPr>
        <w:t>A presente proposta mantém-se válida por um período de 90 dias a contar do termo do prazo para a apresentação das propostas.</w:t>
      </w:r>
    </w:p>
    <w:p w14:paraId="79376E04" w14:textId="368B442D" w:rsidR="0068234B" w:rsidRPr="00664541" w:rsidRDefault="006C0FFD">
      <w:pPr>
        <w:numPr>
          <w:ilvl w:val="0"/>
          <w:numId w:val="3"/>
        </w:numPr>
        <w:spacing w:before="240"/>
        <w:jc w:val="both"/>
        <w:rPr>
          <w:sz w:val="22"/>
          <w:szCs w:val="22"/>
        </w:rPr>
      </w:pPr>
      <w:r w:rsidRPr="00664541">
        <w:rPr>
          <w:sz w:val="22"/>
          <w:szCs w:val="22"/>
        </w:rPr>
        <w:t>Caso a nossa proposta seja aceite, comprometemo-nos a apresentar</w:t>
      </w:r>
      <w:r w:rsidR="00716630">
        <w:rPr>
          <w:sz w:val="22"/>
          <w:szCs w:val="22"/>
        </w:rPr>
        <w:t xml:space="preserve">, </w:t>
      </w:r>
      <w:r w:rsidR="00716630" w:rsidRPr="00716630">
        <w:rPr>
          <w:sz w:val="22"/>
          <w:szCs w:val="22"/>
        </w:rPr>
        <w:t>, se tal nos for solicitado</w:t>
      </w:r>
      <w:r w:rsidR="00716630">
        <w:rPr>
          <w:sz w:val="22"/>
          <w:szCs w:val="22"/>
        </w:rPr>
        <w:t>,</w:t>
      </w:r>
      <w:r w:rsidRPr="00664541">
        <w:rPr>
          <w:sz w:val="22"/>
          <w:szCs w:val="22"/>
        </w:rPr>
        <w:t xml:space="preserve"> uma garantia de execução, em conformidade com o previsto no artigo 15.º das Condições Especiais.</w:t>
      </w:r>
    </w:p>
    <w:p w14:paraId="5E848A09" w14:textId="77777777" w:rsidR="0068234B" w:rsidRPr="00433BB0" w:rsidRDefault="0068234B">
      <w:pPr>
        <w:numPr>
          <w:ilvl w:val="0"/>
          <w:numId w:val="3"/>
        </w:numPr>
        <w:spacing w:before="240"/>
        <w:jc w:val="both"/>
        <w:rPr>
          <w:sz w:val="22"/>
          <w:szCs w:val="22"/>
        </w:rPr>
      </w:pPr>
      <w:r>
        <w:rPr>
          <w:sz w:val="22"/>
          <w:szCs w:val="22"/>
        </w:rPr>
        <w:t>A nossa sociedade/empresa [</w:t>
      </w:r>
      <w:r>
        <w:rPr>
          <w:i/>
          <w:sz w:val="22"/>
          <w:szCs w:val="22"/>
        </w:rPr>
        <w:t>e os nossos subcontratantes</w:t>
      </w:r>
      <w:r>
        <w:rPr>
          <w:sz w:val="22"/>
          <w:szCs w:val="22"/>
        </w:rPr>
        <w:t>] tem/têm a seguinte nacionalidade:</w:t>
      </w:r>
    </w:p>
    <w:p w14:paraId="1DB05B68" w14:textId="77777777" w:rsidR="0068234B" w:rsidRPr="00433BB0" w:rsidRDefault="0068234B" w:rsidP="0068234B">
      <w:pPr>
        <w:spacing w:before="240"/>
        <w:ind w:left="709"/>
        <w:jc w:val="both"/>
        <w:rPr>
          <w:b/>
          <w:sz w:val="22"/>
          <w:szCs w:val="22"/>
        </w:rPr>
      </w:pPr>
      <w:r>
        <w:rPr>
          <w:b/>
          <w:sz w:val="22"/>
          <w:szCs w:val="22"/>
        </w:rPr>
        <w:t>&lt;</w:t>
      </w:r>
      <w:r>
        <w:rPr>
          <w:sz w:val="22"/>
          <w:szCs w:val="22"/>
        </w:rPr>
        <w:t>…………………………………………………&gt;</w:t>
      </w:r>
    </w:p>
    <w:p w14:paraId="11AF59FC" w14:textId="777F0A62" w:rsidR="000529DF" w:rsidRPr="004A0C51" w:rsidRDefault="0068234B">
      <w:pPr>
        <w:numPr>
          <w:ilvl w:val="0"/>
          <w:numId w:val="3"/>
        </w:numPr>
        <w:spacing w:before="240"/>
        <w:jc w:val="both"/>
        <w:rPr>
          <w:sz w:val="22"/>
          <w:szCs w:val="22"/>
        </w:rPr>
      </w:pPr>
      <w:r>
        <w:rPr>
          <w:sz w:val="22"/>
          <w:szCs w:val="22"/>
        </w:rPr>
        <w:t>Elaboramos a presente proposta [</w:t>
      </w:r>
      <w:r>
        <w:rPr>
          <w:sz w:val="22"/>
          <w:szCs w:val="22"/>
          <w:highlight w:val="lightGray"/>
        </w:rPr>
        <w:t>numa base individual/</w:t>
      </w:r>
      <w:r>
        <w:rPr>
          <w:bCs/>
          <w:sz w:val="22"/>
          <w:szCs w:val="22"/>
          <w:highlight w:val="lightGray"/>
        </w:rPr>
        <w:t>enquanto membros do consórcio</w:t>
      </w:r>
      <w:r>
        <w:rPr>
          <w:sz w:val="22"/>
          <w:szCs w:val="22"/>
          <w:highlight w:val="lightGray"/>
        </w:rPr>
        <w:t xml:space="preserve"> liderado por </w:t>
      </w:r>
      <w:r>
        <w:rPr>
          <w:sz w:val="22"/>
          <w:szCs w:val="22"/>
        </w:rPr>
        <w:t xml:space="preserve">&lt; </w:t>
      </w:r>
      <w:r>
        <w:rPr>
          <w:sz w:val="22"/>
          <w:szCs w:val="22"/>
          <w:highlight w:val="yellow"/>
        </w:rPr>
        <w:t>nome do líder do consórcio</w:t>
      </w:r>
      <w:r>
        <w:rPr>
          <w:sz w:val="22"/>
          <w:szCs w:val="22"/>
        </w:rPr>
        <w:t>/</w:t>
      </w:r>
      <w:r>
        <w:rPr>
          <w:sz w:val="22"/>
          <w:szCs w:val="22"/>
          <w:highlight w:val="lightGray"/>
        </w:rPr>
        <w:t>nós próprios</w:t>
      </w:r>
      <w:r>
        <w:rPr>
          <w:sz w:val="22"/>
          <w:szCs w:val="22"/>
        </w:rPr>
        <w:t xml:space="preserve"> &gt;]. Confirmamos que não participamos em qualquer outra proposta respeitante ao mesmo contrato, independentemente da forma da participação. [</w:t>
      </w:r>
      <w:r>
        <w:rPr>
          <w:sz w:val="22"/>
          <w:szCs w:val="22"/>
          <w:highlight w:val="lightGray"/>
        </w:rPr>
        <w:t>Na qualidade de membros do consórcio, confirmamos que todos os membros são conjunta e solidariamente responsáveis pela execução do contrato, que o chefe do consórcio tem poderes para vincular e receber instruções para e em nome de todos e cada um dos membros, que a execução do contrato, incluindo os pagamentos, incumbe ao chefe do consórcio e que todos os membros da empresa comum/do consórcio se obrigam a permanecer na empresa comum/no consórcio durante todo o período de execução do contrato].[</w:t>
      </w:r>
      <w:r w:rsidR="009B556D">
        <w:rPr>
          <w:sz w:val="22"/>
          <w:szCs w:val="22"/>
          <w:highlight w:val="lightGray"/>
        </w:rPr>
        <w:t>Nós, o proponente, confirmamos que, quando recorremos às capacidades de outras entidades no que respeita aos critérios relativos à capacidade económica e financeira, dispomos do compromisso escrito assumido pelas entidades fornecedoras de capacidades de que são solidariamente responsáveis pela execução do contrato]</w:t>
      </w:r>
    </w:p>
    <w:p w14:paraId="75C112B4" w14:textId="31EC2EC5" w:rsidR="000A278D" w:rsidRDefault="000A278D">
      <w:pPr>
        <w:numPr>
          <w:ilvl w:val="0"/>
          <w:numId w:val="3"/>
        </w:numPr>
        <w:spacing w:before="240"/>
        <w:ind w:left="709"/>
        <w:jc w:val="both"/>
        <w:rPr>
          <w:sz w:val="22"/>
          <w:szCs w:val="22"/>
        </w:rPr>
      </w:pPr>
      <w:r>
        <w:rPr>
          <w:sz w:val="22"/>
          <w:szCs w:val="22"/>
        </w:rPr>
        <w:t>Comprometemo-nos a apresentar, se tal nos for solicitado, os documentos comprovativos habitualmente exigidos pela legislação do país em que estamos estabelecidos que atestem que não nos encontramos em nenhuma das situações de exclusão. A data que figura nessas provas ou documentos não poderá ser anterior em mais de um ano à data da notificação da adjudicação do contrato. Além disso, apresentaremos uma declaração de que a situação não se alterou desde a data de emissão das referidas provas documentais.</w:t>
      </w:r>
    </w:p>
    <w:p w14:paraId="3466B941" w14:textId="77777777" w:rsidR="000A31D6" w:rsidRDefault="000A31D6" w:rsidP="00E61789">
      <w:pPr>
        <w:keepNext/>
        <w:ind w:left="709"/>
        <w:jc w:val="both"/>
        <w:rPr>
          <w:sz w:val="22"/>
          <w:szCs w:val="22"/>
        </w:rPr>
      </w:pPr>
    </w:p>
    <w:p w14:paraId="0F1BCAAD" w14:textId="72500771" w:rsidR="0068234B" w:rsidRPr="00717590" w:rsidRDefault="000A278D" w:rsidP="00717590">
      <w:pPr>
        <w:keepNext/>
        <w:ind w:left="709"/>
        <w:jc w:val="both"/>
        <w:rPr>
          <w:snapToGrid/>
          <w:sz w:val="22"/>
          <w:szCs w:val="22"/>
        </w:rPr>
      </w:pPr>
      <w:r>
        <w:rPr>
          <w:sz w:val="22"/>
          <w:szCs w:val="22"/>
        </w:rPr>
        <w:t>Comprometemo-nos igualmente, se necessário, a apresentar as provas da nossa situação financeira e económica e da nossa capacidade técnica e profissional de acordo com os critérios de seleção aplicáveis ao presente concurso referidos nas informações adicionais sobre o anúncio de contrato. Os documentos comprovativos exigidos figuram na secção 2.6.11 do guia prático.</w:t>
      </w:r>
    </w:p>
    <w:p w14:paraId="383B162E" w14:textId="77781A45" w:rsidR="0068234B" w:rsidRDefault="0068234B">
      <w:pPr>
        <w:numPr>
          <w:ilvl w:val="0"/>
          <w:numId w:val="3"/>
        </w:numPr>
        <w:spacing w:before="240"/>
        <w:jc w:val="both"/>
        <w:rPr>
          <w:sz w:val="22"/>
          <w:szCs w:val="22"/>
        </w:rPr>
      </w:pPr>
      <w:r>
        <w:rPr>
          <w:sz w:val="22"/>
          <w:szCs w:val="22"/>
        </w:rPr>
        <w:t>Aceitamos respeitar as cláusulas deontológicas estabelecidas no ponto 28 das instruções aos proponentes e, em especial, declaramos não ter qualquer conflito de interesses profissional e/ou qualquer relação equivalente a esse propósito com outros candidatos ou outras partes no procedimento de concurso, nem um comportamento suscetível de falsear a concorrência no momento da apresentação do presente formulário, em conformidade com as condições enumeradas no ponto 2.5.4. do guia prático. Não participamos em qualquer outra proposta respeitante ao mesmo contrato, independentemente da forma da participação.</w:t>
      </w:r>
    </w:p>
    <w:p w14:paraId="4DCEB98D" w14:textId="75EFF21A" w:rsidR="0056229A" w:rsidRPr="003B05FA" w:rsidRDefault="00A96BA8" w:rsidP="0056229A">
      <w:pPr>
        <w:spacing w:before="240"/>
        <w:ind w:left="720"/>
        <w:jc w:val="both"/>
        <w:rPr>
          <w:sz w:val="22"/>
          <w:szCs w:val="22"/>
        </w:rPr>
      </w:pPr>
      <w:r w:rsidRPr="00A96BA8">
        <w:rPr>
          <w:sz w:val="22"/>
          <w:szCs w:val="22"/>
        </w:rPr>
        <w:lastRenderedPageBreak/>
        <w:t>Confirmamos que nós, incluindo todos os membros do consórcio, entidades fornecedoras de capacidades e subcontratantes, caso existam, não constam das listas de medidas restritivas da UE</w:t>
      </w:r>
      <w:r w:rsidR="006D539D">
        <w:rPr>
          <w:rStyle w:val="FootnoteReference"/>
          <w:sz w:val="22"/>
          <w:szCs w:val="22"/>
        </w:rPr>
        <w:footnoteReference w:id="4"/>
      </w:r>
      <w:r w:rsidRPr="00A96BA8">
        <w:rPr>
          <w:sz w:val="22"/>
          <w:szCs w:val="22"/>
        </w:rPr>
        <w:t xml:space="preserve"> (www.sanctionsmap.eu) e compreendemos que a nossa proposta pode ser rejeitada, caso se prove o contrário.</w:t>
      </w:r>
    </w:p>
    <w:p w14:paraId="0EB14412" w14:textId="7A6ACAE1" w:rsidR="0068234B" w:rsidRPr="00B11BE7" w:rsidRDefault="0068234B">
      <w:pPr>
        <w:keepNext/>
        <w:keepLines/>
        <w:widowControl w:val="0"/>
        <w:numPr>
          <w:ilvl w:val="0"/>
          <w:numId w:val="3"/>
        </w:numPr>
        <w:spacing w:before="240"/>
        <w:ind w:left="714" w:hanging="357"/>
        <w:jc w:val="both"/>
        <w:rPr>
          <w:sz w:val="22"/>
          <w:szCs w:val="22"/>
        </w:rPr>
      </w:pPr>
      <w:r>
        <w:rPr>
          <w:sz w:val="22"/>
          <w:szCs w:val="22"/>
        </w:rPr>
        <w:t xml:space="preserve">Informaremos imediatamente a entidade adjudicante caso se verifique qualquer alteração das circunstâncias acima referidas em qualquer fase de execução do contrato. Também reconhecemos e aceitamos plenamente que qualquer informação incompleta ou inexata deliberadamente fornecida no âmbito da presente proposta pode implicar a nossa exclusão do presente contrato e de quaisquer outros contratos financiados pela </w:t>
      </w:r>
      <w:r w:rsidR="00401403">
        <w:rPr>
          <w:sz w:val="22"/>
          <w:szCs w:val="22"/>
        </w:rPr>
        <w:t>AICS</w:t>
      </w:r>
      <w:r>
        <w:rPr>
          <w:sz w:val="22"/>
          <w:szCs w:val="22"/>
        </w:rPr>
        <w:t>.</w:t>
      </w:r>
    </w:p>
    <w:p w14:paraId="418D24F4" w14:textId="77777777" w:rsidR="0068234B" w:rsidRPr="00433BB0" w:rsidRDefault="0068234B">
      <w:pPr>
        <w:numPr>
          <w:ilvl w:val="0"/>
          <w:numId w:val="3"/>
        </w:numPr>
        <w:spacing w:before="240"/>
        <w:ind w:left="714" w:hanging="357"/>
        <w:jc w:val="both"/>
        <w:rPr>
          <w:sz w:val="22"/>
          <w:szCs w:val="22"/>
        </w:rPr>
      </w:pPr>
      <w:r>
        <w:rPr>
          <w:sz w:val="22"/>
          <w:szCs w:val="22"/>
        </w:rPr>
        <w:t>Tomamos nota de que a entidade adjudicante não está obrigada a dar seguimento ao presente convite a concorrer e que se reserva o direito de adjudicar apenas uma parte do contrato. Nesse caso, a entidade adjudicante não incorre em qualquer responsabilidade em relação à nossa empresa/sociedade.</w:t>
      </w:r>
    </w:p>
    <w:p w14:paraId="5ECF8A3E" w14:textId="7781FE9B" w:rsidR="0068234B" w:rsidRPr="000B3EE6" w:rsidRDefault="0068234B">
      <w:pPr>
        <w:numPr>
          <w:ilvl w:val="0"/>
          <w:numId w:val="3"/>
        </w:numPr>
        <w:spacing w:before="240"/>
        <w:jc w:val="both"/>
        <w:rPr>
          <w:sz w:val="22"/>
          <w:szCs w:val="22"/>
        </w:rPr>
      </w:pPr>
      <w:r>
        <w:rPr>
          <w:sz w:val="22"/>
          <w:szCs w:val="22"/>
        </w:rPr>
        <w:t>Estamos perfeitamente cientes e aceitamos que, se as pessoas acima referidas participarem no presente procedimento apesar de se encontrarem numa das situações referidas no ponto 2.6.10.1.1. do guia prático ou se as declarações ou informações apresentadas se revelarem falsas, podem ser objeto de exclusão deste procedimento e de sanções administrativas sob a forma de exclusão e de sanções financeiras, que podem representar até 10 % do valor total estimado do contrato a adjudicar, e que estas informações podem ser publicadas no sítio Internet da Comissão</w:t>
      </w:r>
      <w:r w:rsidR="00EC2505">
        <w:rPr>
          <w:sz w:val="22"/>
          <w:szCs w:val="22"/>
        </w:rPr>
        <w:t xml:space="preserve"> e da AICS</w:t>
      </w:r>
      <w:r>
        <w:rPr>
          <w:sz w:val="22"/>
          <w:szCs w:val="22"/>
        </w:rPr>
        <w:t>, em conformidade com o disposto no Regulamento Financeiro em vigor.</w:t>
      </w:r>
    </w:p>
    <w:p w14:paraId="5BB51CB2" w14:textId="4FB521D9" w:rsidR="00EA25DE" w:rsidRPr="00717590" w:rsidRDefault="00EA25DE" w:rsidP="00717590">
      <w:pPr>
        <w:numPr>
          <w:ilvl w:val="0"/>
          <w:numId w:val="3"/>
        </w:numPr>
        <w:spacing w:before="240"/>
        <w:jc w:val="both"/>
        <w:rPr>
          <w:sz w:val="22"/>
          <w:szCs w:val="22"/>
        </w:rPr>
      </w:pPr>
      <w:r w:rsidRPr="00EA25DE">
        <w:rPr>
          <w:sz w:val="22"/>
          <w:szCs w:val="22"/>
        </w:rPr>
        <w:t xml:space="preserve">Estamos cientes de que, para efeitos de </w:t>
      </w:r>
      <w:r>
        <w:rPr>
          <w:sz w:val="22"/>
          <w:szCs w:val="22"/>
        </w:rPr>
        <w:t>proteção</w:t>
      </w:r>
      <w:r w:rsidRPr="00EA25DE">
        <w:rPr>
          <w:sz w:val="22"/>
          <w:szCs w:val="22"/>
        </w:rPr>
        <w:t xml:space="preserve"> dos interesses financeiros da UE, os nossos dados pessoais e os de todas as entidades envolvidas na execução do contrato podem ser transferidos para serviços de auditoria interna, para o Sistema de Deteção Precoce e Exclusão, para o Tribunal de Contas Europeu, para o Organismo Europeu de Luta Antifraude ou para a Procuradoria Europeia.</w:t>
      </w:r>
    </w:p>
    <w:p w14:paraId="5438FBD6" w14:textId="088115FA" w:rsidR="00420D09" w:rsidRDefault="00420D09">
      <w:pPr>
        <w:numPr>
          <w:ilvl w:val="0"/>
          <w:numId w:val="3"/>
        </w:numPr>
        <w:spacing w:before="240"/>
        <w:jc w:val="both"/>
        <w:rPr>
          <w:sz w:val="22"/>
          <w:szCs w:val="22"/>
        </w:rPr>
      </w:pPr>
      <w:r w:rsidRPr="00717590">
        <w:rPr>
          <w:sz w:val="22"/>
          <w:szCs w:val="22"/>
        </w:rPr>
        <w:t>Certificamos que as mercadorias compradas ao abrigo do contrato cumprem as regras de origem estabelecidas para este concurso.</w:t>
      </w:r>
    </w:p>
    <w:p w14:paraId="4F0C2D25" w14:textId="5C1739D5" w:rsidR="00190FB6" w:rsidRPr="00717590" w:rsidRDefault="00190FB6" w:rsidP="00797AD0">
      <w:pPr>
        <w:numPr>
          <w:ilvl w:val="0"/>
          <w:numId w:val="3"/>
        </w:numPr>
        <w:spacing w:before="240"/>
        <w:jc w:val="both"/>
        <w:rPr>
          <w:sz w:val="22"/>
          <w:szCs w:val="22"/>
        </w:rPr>
      </w:pPr>
      <w:r>
        <w:rPr>
          <w:sz w:val="22"/>
          <w:szCs w:val="22"/>
        </w:rPr>
        <w:t>A</w:t>
      </w:r>
      <w:r w:rsidRPr="00190FB6">
        <w:rPr>
          <w:sz w:val="22"/>
          <w:szCs w:val="22"/>
        </w:rPr>
        <w:t xml:space="preserve">cordamos que qualquer decisão arbitral resultante do presente concurso </w:t>
      </w:r>
      <w:r w:rsidR="00797AD0">
        <w:rPr>
          <w:sz w:val="22"/>
          <w:szCs w:val="22"/>
        </w:rPr>
        <w:t xml:space="preserve">poderá ser </w:t>
      </w:r>
      <w:r w:rsidRPr="00190FB6">
        <w:rPr>
          <w:sz w:val="22"/>
          <w:szCs w:val="22"/>
        </w:rPr>
        <w:t xml:space="preserve"> publicada no sítio Web da </w:t>
      </w:r>
      <w:r>
        <w:rPr>
          <w:sz w:val="22"/>
          <w:szCs w:val="22"/>
        </w:rPr>
        <w:t>AICS</w:t>
      </w:r>
      <w:r w:rsidRPr="00190FB6">
        <w:rPr>
          <w:sz w:val="22"/>
          <w:szCs w:val="22"/>
        </w:rPr>
        <w:t xml:space="preserve"> após anonimização.</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Pr>
          <w:sz w:val="22"/>
          <w:szCs w:val="22"/>
        </w:rPr>
        <w:t>[* Suprimir o que não interessa]</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433BB0" w:rsidRDefault="0068234B">
      <w:pPr>
        <w:jc w:val="both"/>
        <w:rPr>
          <w:sz w:val="22"/>
          <w:szCs w:val="22"/>
        </w:rPr>
      </w:pPr>
      <w:r>
        <w:rPr>
          <w:sz w:val="22"/>
          <w:szCs w:val="22"/>
        </w:rPr>
        <w:t>Apelido e nome próprio: […………………………………………………………………]</w:t>
      </w:r>
    </w:p>
    <w:p w14:paraId="45528253" w14:textId="77777777" w:rsidR="0068234B" w:rsidRPr="00433BB0" w:rsidRDefault="0068234B">
      <w:pPr>
        <w:jc w:val="both"/>
        <w:rPr>
          <w:sz w:val="22"/>
          <w:szCs w:val="22"/>
        </w:rPr>
      </w:pPr>
    </w:p>
    <w:p w14:paraId="095E8AD0" w14:textId="77777777" w:rsidR="0068234B" w:rsidRPr="00433BB0" w:rsidRDefault="0068234B">
      <w:pPr>
        <w:jc w:val="both"/>
        <w:rPr>
          <w:sz w:val="22"/>
          <w:szCs w:val="22"/>
        </w:rPr>
      </w:pPr>
      <w:r>
        <w:rPr>
          <w:sz w:val="22"/>
          <w:szCs w:val="22"/>
        </w:rPr>
        <w:t>Devidamente autorizado a assinar a presente proposta em nome de:</w:t>
      </w:r>
    </w:p>
    <w:p w14:paraId="0B000D2E" w14:textId="77777777" w:rsidR="0068234B" w:rsidRPr="00433BB0" w:rsidRDefault="0068234B">
      <w:pPr>
        <w:jc w:val="both"/>
        <w:rPr>
          <w:sz w:val="22"/>
          <w:szCs w:val="22"/>
        </w:rPr>
      </w:pPr>
      <w:r>
        <w:rPr>
          <w:b/>
          <w:sz w:val="22"/>
          <w:szCs w:val="22"/>
        </w:rPr>
        <w:t>[</w:t>
      </w:r>
      <w:r>
        <w:rPr>
          <w:sz w:val="22"/>
          <w:szCs w:val="22"/>
        </w:rPr>
        <w:t>……………………………………………………………………………………   …</w:t>
      </w:r>
      <w:r>
        <w:rPr>
          <w:b/>
          <w:sz w:val="22"/>
          <w:szCs w:val="22"/>
        </w:rPr>
        <w:t>]</w:t>
      </w:r>
    </w:p>
    <w:p w14:paraId="1C06595B" w14:textId="77777777" w:rsidR="0068234B" w:rsidRPr="00433BB0" w:rsidRDefault="0068234B">
      <w:pPr>
        <w:jc w:val="both"/>
        <w:rPr>
          <w:sz w:val="22"/>
          <w:szCs w:val="22"/>
        </w:rPr>
      </w:pPr>
    </w:p>
    <w:p w14:paraId="3A9EC203" w14:textId="77777777" w:rsidR="0068234B" w:rsidRPr="00433BB0" w:rsidRDefault="0068234B">
      <w:pPr>
        <w:jc w:val="both"/>
        <w:rPr>
          <w:sz w:val="22"/>
          <w:szCs w:val="22"/>
        </w:rPr>
      </w:pPr>
      <w:r>
        <w:rPr>
          <w:sz w:val="22"/>
          <w:szCs w:val="22"/>
        </w:rPr>
        <w:t>Local e data: […………………………………………………………….………….]</w:t>
      </w:r>
    </w:p>
    <w:p w14:paraId="7785D1A4" w14:textId="77777777" w:rsidR="0068234B" w:rsidRPr="00433BB0" w:rsidRDefault="0068234B">
      <w:pPr>
        <w:jc w:val="both"/>
        <w:rPr>
          <w:sz w:val="22"/>
          <w:szCs w:val="22"/>
        </w:rPr>
      </w:pPr>
    </w:p>
    <w:p w14:paraId="63C877A3" w14:textId="77777777" w:rsidR="0068234B" w:rsidRPr="00433BB0" w:rsidRDefault="0068234B">
      <w:pPr>
        <w:jc w:val="both"/>
        <w:rPr>
          <w:sz w:val="22"/>
          <w:szCs w:val="22"/>
        </w:rPr>
      </w:pPr>
      <w:r>
        <w:rPr>
          <w:sz w:val="22"/>
          <w:szCs w:val="22"/>
        </w:rPr>
        <w:t>Carimbo da empresa/sociedade:</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Default="0068234B">
      <w:pPr>
        <w:jc w:val="both"/>
        <w:rPr>
          <w:sz w:val="22"/>
          <w:szCs w:val="22"/>
        </w:rPr>
      </w:pPr>
    </w:p>
    <w:p w14:paraId="38B02639" w14:textId="77777777" w:rsidR="00510A6C" w:rsidRPr="00433BB0" w:rsidRDefault="00510A6C">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Pr>
          <w:sz w:val="22"/>
          <w:szCs w:val="22"/>
        </w:rPr>
        <w:lastRenderedPageBreak/>
        <w:t>A presente proposta inclui os seguintes anexos: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Pr>
          <w:sz w:val="22"/>
          <w:szCs w:val="22"/>
        </w:rPr>
        <w:t>[</w:t>
      </w:r>
      <w:r>
        <w:rPr>
          <w:i/>
          <w:sz w:val="22"/>
          <w:szCs w:val="22"/>
        </w:rPr>
        <w:t>Lista numerada dos anexos, com os respetivos títulos</w:t>
      </w:r>
      <w:r>
        <w:rPr>
          <w:sz w:val="22"/>
          <w:szCs w:val="22"/>
        </w:rPr>
        <w:t>]</w:t>
      </w:r>
    </w:p>
    <w:p w14:paraId="081EABCC" w14:textId="77777777" w:rsidR="0068234B" w:rsidRPr="00433BB0" w:rsidRDefault="0068234B">
      <w:pPr>
        <w:jc w:val="both"/>
        <w:rPr>
          <w:b/>
          <w:sz w:val="22"/>
          <w:szCs w:val="22"/>
        </w:rPr>
      </w:pPr>
    </w:p>
    <w:p w14:paraId="6513F793" w14:textId="77777777" w:rsidR="0006746A" w:rsidRDefault="0068234B" w:rsidP="00CD08E5">
      <w:pPr>
        <w:jc w:val="center"/>
        <w:rPr>
          <w:b/>
          <w:sz w:val="22"/>
          <w:szCs w:val="22"/>
        </w:rPr>
      </w:pPr>
      <w:r>
        <w:br w:type="page"/>
      </w:r>
      <w:r>
        <w:rPr>
          <w:b/>
          <w:sz w:val="22"/>
          <w:szCs w:val="22"/>
        </w:rPr>
        <w:lastRenderedPageBreak/>
        <w:t xml:space="preserve">ANEXO 1 </w:t>
      </w:r>
    </w:p>
    <w:p w14:paraId="1BB16A22" w14:textId="4E607276" w:rsidR="00B11BE7" w:rsidRDefault="0068234B" w:rsidP="00CD08E5">
      <w:pPr>
        <w:jc w:val="center"/>
        <w:rPr>
          <w:b/>
          <w:sz w:val="22"/>
          <w:szCs w:val="22"/>
        </w:rPr>
      </w:pPr>
      <w:r>
        <w:rPr>
          <w:b/>
          <w:sz w:val="22"/>
          <w:szCs w:val="22"/>
        </w:rPr>
        <w:t>DECLARAÇÃO SOB COMPROMISSO DE HONRA RELATIVA AOS CRITÉRIOS DE EXCLUSÃO E DE SELEÇÃO</w:t>
      </w:r>
    </w:p>
    <w:p w14:paraId="00415699" w14:textId="77777777" w:rsidR="00B11BE7" w:rsidRDefault="00B11BE7" w:rsidP="00E2147E">
      <w:pPr>
        <w:jc w:val="center"/>
        <w:rPr>
          <w:b/>
          <w:sz w:val="22"/>
          <w:szCs w:val="22"/>
        </w:rPr>
      </w:pPr>
    </w:p>
    <w:p w14:paraId="5DD8BC32" w14:textId="77777777" w:rsidR="00924E09" w:rsidRDefault="00924E09" w:rsidP="00924E09">
      <w:pPr>
        <w:pStyle w:val="Blockquote"/>
        <w:spacing w:before="240"/>
        <w:ind w:left="0" w:right="0"/>
        <w:jc w:val="both"/>
        <w:rPr>
          <w:b/>
          <w:sz w:val="22"/>
          <w:szCs w:val="22"/>
          <w:highlight w:val="yellow"/>
          <w:u w:val="single"/>
        </w:rPr>
      </w:pPr>
      <w:r>
        <w:rPr>
          <w:b/>
          <w:sz w:val="22"/>
          <w:szCs w:val="22"/>
          <w:highlight w:val="yellow"/>
          <w:u w:val="single"/>
        </w:rPr>
        <w:t>Como apresentar a declaração sob compromisso de honra:</w:t>
      </w:r>
    </w:p>
    <w:p w14:paraId="29EAD965" w14:textId="5DBC08CD" w:rsidR="00325B36" w:rsidRPr="00B91913" w:rsidRDefault="00924E09" w:rsidP="00B91913">
      <w:pPr>
        <w:jc w:val="both"/>
        <w:rPr>
          <w:color w:val="000000"/>
          <w:sz w:val="22"/>
          <w:szCs w:val="22"/>
          <w:u w:val="single"/>
        </w:rPr>
      </w:pPr>
      <w:r>
        <w:br/>
      </w:r>
      <w:r w:rsidRPr="00D265BE">
        <w:rPr>
          <w:rStyle w:val="Hyperlink"/>
          <w:color w:val="000000"/>
          <w:sz w:val="22"/>
          <w:szCs w:val="22"/>
          <w:highlight w:val="yellow"/>
        </w:rPr>
        <w:t>Para a declaração sob compromisso de honra, são aplicáveis diferentes etapas em função do tipo de procedimento. O procedimento aplicável pode ser verificado na carta de convite.</w:t>
      </w:r>
      <w:r w:rsidRPr="00D265BE">
        <w:rPr>
          <w:u w:val="single"/>
        </w:rPr>
        <w:t xml:space="preserve"> </w:t>
      </w:r>
      <w:r w:rsidRPr="00D265BE">
        <w:rPr>
          <w:u w:val="single"/>
        </w:rPr>
        <w:br/>
      </w:r>
    </w:p>
    <w:p w14:paraId="78B9A424" w14:textId="77777777" w:rsidR="00E91C79" w:rsidRPr="00C01A38" w:rsidRDefault="00E91C79" w:rsidP="00E91C79">
      <w:pPr>
        <w:widowControl w:val="0"/>
        <w:spacing w:after="120"/>
        <w:jc w:val="both"/>
        <w:rPr>
          <w:b/>
          <w:bCs/>
          <w:sz w:val="22"/>
          <w:szCs w:val="22"/>
          <w:highlight w:val="yellow"/>
          <w:u w:val="single"/>
        </w:rPr>
      </w:pPr>
      <w:r w:rsidRPr="00C01A38">
        <w:rPr>
          <w:b/>
          <w:bCs/>
          <w:sz w:val="22"/>
          <w:szCs w:val="22"/>
          <w:highlight w:val="yellow"/>
          <w:u w:val="single"/>
        </w:rPr>
        <w:t xml:space="preserve">Apresentação em papel: </w:t>
      </w:r>
    </w:p>
    <w:p w14:paraId="04DAEDE5" w14:textId="7410DCCC" w:rsidR="00E91C79" w:rsidRPr="00C01A38" w:rsidRDefault="00E91C79" w:rsidP="00E91C79">
      <w:pPr>
        <w:widowControl w:val="0"/>
        <w:spacing w:after="120"/>
        <w:jc w:val="both"/>
        <w:rPr>
          <w:sz w:val="22"/>
          <w:szCs w:val="22"/>
          <w:highlight w:val="yellow"/>
        </w:rPr>
      </w:pPr>
      <w:r w:rsidRPr="00C01A38">
        <w:rPr>
          <w:sz w:val="22"/>
          <w:szCs w:val="22"/>
          <w:highlight w:val="yellow"/>
        </w:rPr>
        <w:t xml:space="preserve">No caso das propostas de obras cujas instruções aos proponentes (ver ponto 17) indiquem que a proposta </w:t>
      </w:r>
      <w:r w:rsidR="003B3EAC" w:rsidRPr="00C01A38">
        <w:rPr>
          <w:sz w:val="22"/>
          <w:szCs w:val="22"/>
          <w:highlight w:val="yellow"/>
        </w:rPr>
        <w:t>pode</w:t>
      </w:r>
      <w:r w:rsidRPr="00C01A38">
        <w:rPr>
          <w:sz w:val="22"/>
          <w:szCs w:val="22"/>
          <w:highlight w:val="yellow"/>
        </w:rPr>
        <w:t xml:space="preserve"> ser apresentada por correio, por estafeta ou entregue em mão </w:t>
      </w:r>
    </w:p>
    <w:p w14:paraId="5DE5248F" w14:textId="190B5979" w:rsidR="00E91C79" w:rsidRPr="00C01A38" w:rsidRDefault="00E91C79" w:rsidP="00E91C79">
      <w:pPr>
        <w:widowControl w:val="0"/>
        <w:numPr>
          <w:ilvl w:val="0"/>
          <w:numId w:val="33"/>
        </w:numPr>
        <w:spacing w:after="120"/>
        <w:jc w:val="both"/>
        <w:rPr>
          <w:sz w:val="22"/>
          <w:szCs w:val="22"/>
          <w:highlight w:val="yellow"/>
        </w:rPr>
      </w:pPr>
      <w:r w:rsidRPr="00C01A38">
        <w:rPr>
          <w:sz w:val="22"/>
          <w:szCs w:val="22"/>
          <w:highlight w:val="yellow"/>
        </w:rPr>
        <w:t>cada entidade jurídica identificada no ponto 1, incluindo todos os membros do consórcio e entidades fornecedoras de capacidades ou subcontratantes (caso existam), assina e data a Declaração de Honra;</w:t>
      </w:r>
    </w:p>
    <w:p w14:paraId="3AB86EE5" w14:textId="2E456DB1" w:rsidR="00E91C79" w:rsidRPr="00C01A38" w:rsidRDefault="00E91C79" w:rsidP="00E91C79">
      <w:pPr>
        <w:widowControl w:val="0"/>
        <w:numPr>
          <w:ilvl w:val="0"/>
          <w:numId w:val="33"/>
        </w:numPr>
        <w:spacing w:after="120"/>
        <w:jc w:val="both"/>
        <w:rPr>
          <w:sz w:val="22"/>
          <w:szCs w:val="22"/>
          <w:highlight w:val="yellow"/>
        </w:rPr>
      </w:pPr>
      <w:r w:rsidRPr="00C01A38">
        <w:rPr>
          <w:sz w:val="22"/>
          <w:szCs w:val="22"/>
          <w:highlight w:val="yellow"/>
        </w:rPr>
        <w:t xml:space="preserve">aquando da apresentação da proposta, a(s) declaração(ões) de honra original(ais) assinada(s) e datada(s) </w:t>
      </w:r>
      <w:r w:rsidR="00C01A38" w:rsidRPr="00C01A38">
        <w:rPr>
          <w:sz w:val="22"/>
          <w:szCs w:val="22"/>
          <w:highlight w:val="yellow"/>
        </w:rPr>
        <w:t>pode(m)</w:t>
      </w:r>
      <w:r w:rsidRPr="00C01A38">
        <w:rPr>
          <w:sz w:val="22"/>
          <w:szCs w:val="22"/>
          <w:highlight w:val="yellow"/>
        </w:rPr>
        <w:t xml:space="preserve"> ser incluída(s);</w:t>
      </w:r>
    </w:p>
    <w:p w14:paraId="24607C2E" w14:textId="4E467ABC" w:rsidR="009D527C" w:rsidRPr="00900210" w:rsidRDefault="00E91C79" w:rsidP="009D527C">
      <w:pPr>
        <w:widowControl w:val="0"/>
        <w:numPr>
          <w:ilvl w:val="0"/>
          <w:numId w:val="33"/>
        </w:numPr>
        <w:spacing w:after="120"/>
        <w:jc w:val="both"/>
        <w:rPr>
          <w:sz w:val="22"/>
          <w:szCs w:val="22"/>
          <w:highlight w:val="yellow"/>
        </w:rPr>
      </w:pPr>
      <w:r w:rsidRPr="00C01A38">
        <w:rPr>
          <w:sz w:val="22"/>
          <w:szCs w:val="22"/>
          <w:highlight w:val="yellow"/>
        </w:rPr>
        <w:t>no caso de ser utilizada a Assinatura Eletrónica Qualificada (QES) para a assinatura da(s) Declaração(ões) de Honra, apresentar a Declaração de Honra assinada pela QES por correio eletrónico.</w:t>
      </w:r>
    </w:p>
    <w:p w14:paraId="4129D720" w14:textId="7D2ECB40" w:rsidR="002D48AC" w:rsidRDefault="002D48AC" w:rsidP="002D48AC">
      <w:pPr>
        <w:pStyle w:val="Blockquote"/>
        <w:spacing w:before="240"/>
        <w:ind w:left="0" w:right="0"/>
        <w:jc w:val="both"/>
        <w:rPr>
          <w:b/>
          <w:bCs/>
          <w:sz w:val="22"/>
          <w:szCs w:val="22"/>
        </w:rPr>
      </w:pPr>
      <w:r>
        <w:rPr>
          <w:b/>
          <w:bCs/>
          <w:sz w:val="22"/>
          <w:szCs w:val="22"/>
          <w:highlight w:val="yellow"/>
        </w:rPr>
        <w:t>Suprimir esta secção assinalada a amarelo após ter preenchido todas as instruções.]</w:t>
      </w:r>
    </w:p>
    <w:p w14:paraId="7F1178D8" w14:textId="77777777" w:rsidR="007E32AD" w:rsidRPr="002D48AC" w:rsidRDefault="007E32AD" w:rsidP="002D48AC">
      <w:pPr>
        <w:pStyle w:val="Blockquote"/>
        <w:spacing w:before="240"/>
        <w:ind w:left="0" w:right="0"/>
        <w:jc w:val="both"/>
        <w:rPr>
          <w:b/>
          <w:bCs/>
          <w:sz w:val="22"/>
          <w:szCs w:val="22"/>
        </w:rPr>
      </w:pPr>
    </w:p>
    <w:p w14:paraId="1ECCAD29" w14:textId="49AC2F1B" w:rsidR="00D20DFB" w:rsidRPr="00D20DFB" w:rsidRDefault="00D20DFB" w:rsidP="00D20DFB">
      <w:pPr>
        <w:spacing w:before="100" w:beforeAutospacing="1" w:after="100" w:afterAutospacing="1"/>
        <w:jc w:val="both"/>
        <w:rPr>
          <w:noProof/>
          <w:snapToGrid/>
          <w:szCs w:val="24"/>
          <w:lang w:eastAsia="en-GB"/>
        </w:rPr>
      </w:pPr>
      <w:r w:rsidRPr="00D20DFB">
        <w:rPr>
          <w:snapToGrid/>
          <w:szCs w:val="24"/>
          <w:lang w:eastAsia="en-GB"/>
        </w:rPr>
        <w:t xml:space="preserve">O </w:t>
      </w:r>
      <w:r w:rsidR="00BA2806" w:rsidRPr="00D20DFB">
        <w:rPr>
          <w:snapToGrid/>
          <w:szCs w:val="24"/>
          <w:lang w:eastAsia="en-GB"/>
        </w:rPr>
        <w:t>abaixo-assinado</w:t>
      </w:r>
      <w:r w:rsidRPr="00D20DFB">
        <w:rPr>
          <w:snapToGrid/>
          <w:szCs w:val="24"/>
          <w:lang w:eastAsia="en-GB"/>
        </w:rPr>
        <w:t>, [</w:t>
      </w:r>
      <w:r>
        <w:rPr>
          <w:i/>
          <w:snapToGrid/>
          <w:szCs w:val="24"/>
          <w:highlight w:val="lightGray"/>
          <w:lang w:eastAsia="en-GB"/>
        </w:rPr>
        <w:t>inserir nome do signatário deste formulário</w:t>
      </w:r>
      <w:r w:rsidRPr="00D20DFB">
        <w:rPr>
          <w:snapToGrid/>
          <w:szCs w:val="24"/>
          <w:lang w:eastAsia="en-GB"/>
        </w:rPr>
        <w:t>], em representação:</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D20DFB" w:rsidRPr="00D20DFB" w14:paraId="02E33AAA" w14:textId="77777777" w:rsidTr="00851896">
        <w:tc>
          <w:tcPr>
            <w:tcW w:w="3369" w:type="dxa"/>
            <w:shd w:val="clear" w:color="auto" w:fill="auto"/>
          </w:tcPr>
          <w:p w14:paraId="2D1BB172" w14:textId="77777777" w:rsidR="00D20DFB" w:rsidRPr="00D20DFB" w:rsidRDefault="00D20DFB" w:rsidP="00104DAE">
            <w:pPr>
              <w:rPr>
                <w:noProof/>
                <w:snapToGrid/>
                <w:szCs w:val="24"/>
                <w:lang w:eastAsia="en-GB"/>
              </w:rPr>
            </w:pPr>
            <w:r w:rsidRPr="00D20DFB">
              <w:rPr>
                <w:snapToGrid/>
                <w:szCs w:val="24"/>
                <w:lang w:eastAsia="en-GB"/>
              </w:rPr>
              <w:t>(</w:t>
            </w:r>
            <w:r w:rsidRPr="00D20DFB">
              <w:rPr>
                <w:i/>
                <w:iCs/>
                <w:snapToGrid/>
                <w:szCs w:val="24"/>
                <w:lang w:eastAsia="en-GB"/>
              </w:rPr>
              <w:t>apenas para pessoas singulares</w:t>
            </w:r>
            <w:r w:rsidRPr="00D20DFB">
              <w:rPr>
                <w:snapToGrid/>
                <w:szCs w:val="24"/>
                <w:lang w:eastAsia="en-GB"/>
              </w:rPr>
              <w:t>) de si próprio</w:t>
            </w:r>
          </w:p>
        </w:tc>
        <w:tc>
          <w:tcPr>
            <w:tcW w:w="6378" w:type="dxa"/>
            <w:shd w:val="clear" w:color="auto" w:fill="auto"/>
          </w:tcPr>
          <w:p w14:paraId="1A733B0F" w14:textId="77777777" w:rsidR="00D20DFB" w:rsidRPr="00D20DFB" w:rsidRDefault="00D20DFB" w:rsidP="00104DAE">
            <w:pPr>
              <w:rPr>
                <w:noProof/>
                <w:snapToGrid/>
                <w:szCs w:val="24"/>
                <w:lang w:eastAsia="en-GB"/>
              </w:rPr>
            </w:pPr>
            <w:r w:rsidRPr="00D20DFB">
              <w:rPr>
                <w:snapToGrid/>
                <w:szCs w:val="24"/>
                <w:lang w:eastAsia="en-GB"/>
              </w:rPr>
              <w:t>(</w:t>
            </w:r>
            <w:r w:rsidRPr="00D20DFB">
              <w:rPr>
                <w:i/>
                <w:iCs/>
                <w:snapToGrid/>
                <w:szCs w:val="24"/>
                <w:lang w:eastAsia="en-GB"/>
              </w:rPr>
              <w:t>apenas para pessoas coletivas</w:t>
            </w:r>
            <w:r w:rsidRPr="00D20DFB">
              <w:rPr>
                <w:snapToGrid/>
                <w:szCs w:val="24"/>
                <w:lang w:eastAsia="en-GB"/>
              </w:rPr>
              <w:t xml:space="preserve">) das seguintes pessoas coletivas: </w:t>
            </w:r>
          </w:p>
          <w:p w14:paraId="51AD5D5B" w14:textId="77777777" w:rsidR="00D20DFB" w:rsidRPr="00D20DFB" w:rsidRDefault="00D20DFB" w:rsidP="00104DAE">
            <w:pPr>
              <w:rPr>
                <w:noProof/>
                <w:snapToGrid/>
                <w:szCs w:val="24"/>
                <w:lang w:eastAsia="en-GB"/>
              </w:rPr>
            </w:pPr>
          </w:p>
        </w:tc>
      </w:tr>
      <w:tr w:rsidR="00D20DFB" w:rsidRPr="00D20DFB" w14:paraId="5F94C527" w14:textId="77777777" w:rsidTr="00851896">
        <w:tc>
          <w:tcPr>
            <w:tcW w:w="3369" w:type="dxa"/>
            <w:shd w:val="clear" w:color="auto" w:fill="auto"/>
          </w:tcPr>
          <w:p w14:paraId="624E2DA0" w14:textId="77777777" w:rsidR="00D20DFB" w:rsidRPr="00D20DFB" w:rsidRDefault="00D20DFB" w:rsidP="00104DAE">
            <w:pPr>
              <w:rPr>
                <w:snapToGrid/>
                <w:szCs w:val="24"/>
                <w:lang w:eastAsia="en-GB"/>
              </w:rPr>
            </w:pPr>
            <w:r w:rsidRPr="00D20DFB">
              <w:rPr>
                <w:snapToGrid/>
                <w:szCs w:val="24"/>
                <w:lang w:eastAsia="en-GB"/>
              </w:rPr>
              <w:t>N.º do bilhete de identidade/cartão de cidadão ou passaporte:</w:t>
            </w:r>
          </w:p>
          <w:p w14:paraId="6C3930DC" w14:textId="77777777" w:rsidR="00D20DFB" w:rsidRPr="00D20DFB" w:rsidRDefault="00D20DFB" w:rsidP="00104DAE">
            <w:pPr>
              <w:rPr>
                <w:noProof/>
                <w:snapToGrid/>
                <w:szCs w:val="24"/>
                <w:lang w:eastAsia="en-GB"/>
              </w:rPr>
            </w:pPr>
          </w:p>
          <w:p w14:paraId="691461AE" w14:textId="77777777" w:rsidR="00D20DFB" w:rsidRPr="00D20DFB" w:rsidRDefault="00D20DFB" w:rsidP="00104DAE">
            <w:pPr>
              <w:rPr>
                <w:noProof/>
                <w:snapToGrid/>
                <w:szCs w:val="24"/>
                <w:lang w:eastAsia="en-GB"/>
              </w:rPr>
            </w:pPr>
            <w:r w:rsidRPr="00D20DFB">
              <w:rPr>
                <w:snapToGrid/>
                <w:szCs w:val="24"/>
                <w:lang w:eastAsia="en-GB"/>
              </w:rPr>
              <w:t>(«a pessoa»)</w:t>
            </w:r>
          </w:p>
        </w:tc>
        <w:tc>
          <w:tcPr>
            <w:tcW w:w="6378" w:type="dxa"/>
            <w:shd w:val="clear" w:color="auto" w:fill="auto"/>
          </w:tcPr>
          <w:p w14:paraId="4DF4307E" w14:textId="77777777" w:rsidR="00D20DFB" w:rsidRPr="00D20DFB" w:rsidRDefault="00D20DFB" w:rsidP="00104DAE">
            <w:pPr>
              <w:rPr>
                <w:b/>
                <w:snapToGrid/>
                <w:szCs w:val="24"/>
                <w:lang w:eastAsia="en-GB"/>
              </w:rPr>
            </w:pPr>
            <w:r w:rsidRPr="00D20DFB">
              <w:rPr>
                <w:snapToGrid/>
                <w:szCs w:val="24"/>
                <w:lang w:eastAsia="en-GB"/>
              </w:rPr>
              <w:t>Denominação oficial completa:</w:t>
            </w:r>
          </w:p>
          <w:p w14:paraId="2BF53B46" w14:textId="77777777" w:rsidR="00D20DFB" w:rsidRPr="00D20DFB" w:rsidRDefault="00D20DFB" w:rsidP="00104DAE">
            <w:pPr>
              <w:rPr>
                <w:snapToGrid/>
                <w:szCs w:val="24"/>
                <w:lang w:eastAsia="en-GB"/>
              </w:rPr>
            </w:pPr>
            <w:r w:rsidRPr="00D20DFB">
              <w:rPr>
                <w:snapToGrid/>
                <w:szCs w:val="24"/>
                <w:lang w:eastAsia="en-GB"/>
              </w:rPr>
              <w:t>Forma jurídica oficial:</w:t>
            </w:r>
          </w:p>
          <w:p w14:paraId="79EFBCAD" w14:textId="77777777" w:rsidR="00D20DFB" w:rsidRPr="00D20DFB" w:rsidRDefault="00D20DFB" w:rsidP="00104DAE">
            <w:pPr>
              <w:rPr>
                <w:b/>
                <w:snapToGrid/>
                <w:szCs w:val="24"/>
                <w:lang w:eastAsia="en-GB"/>
              </w:rPr>
            </w:pPr>
            <w:r w:rsidRPr="00D20DFB">
              <w:rPr>
                <w:snapToGrid/>
                <w:szCs w:val="24"/>
                <w:lang w:eastAsia="en-GB"/>
              </w:rPr>
              <w:t>Número de registo legal:</w:t>
            </w:r>
          </w:p>
          <w:p w14:paraId="7D26274A" w14:textId="77777777" w:rsidR="00D20DFB" w:rsidRPr="00D20DFB" w:rsidRDefault="00D20DFB" w:rsidP="00104DAE">
            <w:pPr>
              <w:rPr>
                <w:b/>
                <w:snapToGrid/>
                <w:szCs w:val="24"/>
                <w:lang w:eastAsia="en-GB"/>
              </w:rPr>
            </w:pPr>
            <w:r w:rsidRPr="00D20DFB">
              <w:rPr>
                <w:snapToGrid/>
                <w:szCs w:val="24"/>
                <w:lang w:eastAsia="en-GB"/>
              </w:rPr>
              <w:t>Endereço oficial completo:</w:t>
            </w:r>
          </w:p>
          <w:p w14:paraId="3BBE3832" w14:textId="77777777" w:rsidR="00D20DFB" w:rsidRPr="00D20DFB" w:rsidRDefault="00D20DFB" w:rsidP="00104DAE">
            <w:pPr>
              <w:rPr>
                <w:snapToGrid/>
                <w:szCs w:val="24"/>
                <w:lang w:eastAsia="en-GB"/>
              </w:rPr>
            </w:pPr>
            <w:r w:rsidRPr="00D20DFB">
              <w:rPr>
                <w:snapToGrid/>
                <w:szCs w:val="24"/>
                <w:lang w:eastAsia="en-GB"/>
              </w:rPr>
              <w:t>Número de IVA:</w:t>
            </w:r>
          </w:p>
          <w:p w14:paraId="0B7EA8D0" w14:textId="77777777" w:rsidR="00D20DFB" w:rsidRPr="00D20DFB" w:rsidRDefault="00D20DFB" w:rsidP="00104DAE">
            <w:pPr>
              <w:rPr>
                <w:noProof/>
                <w:snapToGrid/>
                <w:szCs w:val="24"/>
                <w:lang w:eastAsia="en-GB"/>
              </w:rPr>
            </w:pPr>
          </w:p>
          <w:p w14:paraId="151EF474" w14:textId="77777777" w:rsidR="00D20DFB" w:rsidRPr="00D20DFB" w:rsidRDefault="00D20DFB" w:rsidP="00104DAE">
            <w:pPr>
              <w:rPr>
                <w:noProof/>
                <w:snapToGrid/>
                <w:szCs w:val="24"/>
                <w:lang w:eastAsia="en-GB"/>
              </w:rPr>
            </w:pPr>
            <w:r w:rsidRPr="00D20DFB">
              <w:rPr>
                <w:snapToGrid/>
                <w:szCs w:val="24"/>
                <w:lang w:eastAsia="en-GB"/>
              </w:rPr>
              <w:t>(«a pessoa»)</w:t>
            </w:r>
          </w:p>
        </w:tc>
      </w:tr>
    </w:tbl>
    <w:p w14:paraId="066C70C5" w14:textId="77777777" w:rsidR="008859F9" w:rsidRDefault="008859F9" w:rsidP="00D20DFB">
      <w:pPr>
        <w:jc w:val="both"/>
        <w:rPr>
          <w:snapToGrid/>
          <w:szCs w:val="24"/>
          <w:lang w:eastAsia="en-GB"/>
        </w:rPr>
      </w:pPr>
    </w:p>
    <w:p w14:paraId="684E8A99" w14:textId="77777777" w:rsidR="006D232D" w:rsidRDefault="006D232D" w:rsidP="00D20DFB">
      <w:pPr>
        <w:jc w:val="both"/>
        <w:rPr>
          <w:snapToGrid/>
          <w:szCs w:val="24"/>
          <w:lang w:eastAsia="en-GB"/>
        </w:rPr>
      </w:pPr>
    </w:p>
    <w:p w14:paraId="7311DBF2" w14:textId="2E7CE434" w:rsidR="008859F9" w:rsidRPr="008859F9" w:rsidRDefault="008859F9" w:rsidP="008859F9">
      <w:pPr>
        <w:pStyle w:val="Title"/>
        <w:numPr>
          <w:ilvl w:val="0"/>
          <w:numId w:val="25"/>
        </w:numPr>
        <w:spacing w:before="360" w:after="240"/>
        <w:jc w:val="left"/>
        <w:outlineLvl w:val="0"/>
        <w:rPr>
          <w:rFonts w:ascii="Times New Roman Bold" w:hAnsi="Times New Roman Bold"/>
          <w:bCs/>
          <w:smallCaps/>
          <w:noProof/>
          <w:snapToGrid/>
          <w:kern w:val="28"/>
          <w:sz w:val="24"/>
          <w:szCs w:val="32"/>
          <w:lang w:eastAsia="en-GB"/>
        </w:rPr>
      </w:pPr>
      <w:r w:rsidRPr="008859F9">
        <w:rPr>
          <w:rFonts w:ascii="Times New Roman Bold" w:hAnsi="Times New Roman Bold"/>
          <w:bCs/>
          <w:smallCaps/>
          <w:noProof/>
          <w:snapToGrid/>
          <w:kern w:val="28"/>
          <w:sz w:val="24"/>
          <w:szCs w:val="32"/>
          <w:lang w:eastAsia="en-GB"/>
        </w:rPr>
        <w:t>DECLARAÇÃO DE HONRA RELATIVA AOS CRITÉRIOS DE EXCLUSÃ</w:t>
      </w:r>
      <w:r>
        <w:rPr>
          <w:rFonts w:ascii="Times New Roman Bold" w:hAnsi="Times New Roman Bold"/>
          <w:bCs/>
          <w:smallCaps/>
          <w:noProof/>
          <w:snapToGrid/>
          <w:kern w:val="28"/>
          <w:sz w:val="24"/>
          <w:szCs w:val="32"/>
          <w:lang w:eastAsia="en-GB"/>
        </w:rPr>
        <w:t>O</w:t>
      </w:r>
    </w:p>
    <w:p w14:paraId="37D18282" w14:textId="77777777" w:rsidR="008859F9" w:rsidRDefault="008859F9" w:rsidP="00D20DFB">
      <w:pPr>
        <w:jc w:val="both"/>
        <w:rPr>
          <w:snapToGrid/>
          <w:szCs w:val="24"/>
          <w:lang w:eastAsia="en-GB"/>
        </w:rPr>
      </w:pPr>
    </w:p>
    <w:p w14:paraId="463A8AE9" w14:textId="53E21E89" w:rsidR="00D20DFB" w:rsidRPr="00D20DFB" w:rsidRDefault="00D80346" w:rsidP="00D80346">
      <w:pPr>
        <w:jc w:val="both"/>
        <w:rPr>
          <w:snapToGrid/>
          <w:szCs w:val="24"/>
          <w:lang w:eastAsia="en-GB"/>
        </w:rPr>
      </w:pPr>
      <w:r w:rsidRPr="00D80346">
        <w:rPr>
          <w:snapToGrid/>
          <w:szCs w:val="24"/>
          <w:lang w:eastAsia="en-GB"/>
        </w:rPr>
        <w:t>A pessoa não é obrigada a preencher esta parte A da declaração (Declaração sob compromisso de honra relativa a critérios de exclusão) se a mesma declaração já tiver sido apresentada para efeitos de outro procedimento de adjudicação da mesma entidade adjudicante, desde que a situação não se tenha alterado e que o tempo decorrido desde a data de emissão da declaração não exceda um ano.</w:t>
      </w:r>
    </w:p>
    <w:p w14:paraId="4EEFF984" w14:textId="77777777" w:rsidR="00D20DFB" w:rsidRPr="00D20DFB" w:rsidRDefault="00D20DFB" w:rsidP="00D20DFB">
      <w:pPr>
        <w:spacing w:before="100" w:beforeAutospacing="1" w:after="100" w:afterAutospacing="1"/>
        <w:jc w:val="both"/>
        <w:rPr>
          <w:snapToGrid/>
          <w:szCs w:val="24"/>
          <w:lang w:eastAsia="en-GB"/>
        </w:rPr>
      </w:pPr>
      <w:r w:rsidRPr="00D20DFB">
        <w:rPr>
          <w:snapToGrid/>
          <w:szCs w:val="24"/>
          <w:lang w:eastAsia="en-GB"/>
        </w:rPr>
        <w:lastRenderedPageBreak/>
        <w:t>Nesse caso, o signatário declara que a pessoa já forneceu a mesma declaração relativa aos critérios de exclusão para um procedimento anterior e confirma que não ocorreram alterações na sua situação: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D20DFB" w:rsidRPr="00D20DFB" w14:paraId="5AD92F86" w14:textId="77777777" w:rsidTr="00851896">
        <w:tc>
          <w:tcPr>
            <w:tcW w:w="2802" w:type="dxa"/>
            <w:shd w:val="clear" w:color="auto" w:fill="auto"/>
          </w:tcPr>
          <w:p w14:paraId="674413DE" w14:textId="77777777" w:rsidR="00D20DFB" w:rsidRPr="00D20DFB" w:rsidRDefault="00D20DFB" w:rsidP="00D20DFB">
            <w:pPr>
              <w:spacing w:before="100" w:beforeAutospacing="1" w:after="100" w:afterAutospacing="1"/>
              <w:jc w:val="center"/>
              <w:rPr>
                <w:b/>
                <w:snapToGrid/>
                <w:sz w:val="22"/>
                <w:szCs w:val="24"/>
                <w:lang w:eastAsia="en-GB"/>
              </w:rPr>
            </w:pPr>
            <w:r w:rsidRPr="00D20DFB">
              <w:rPr>
                <w:b/>
                <w:snapToGrid/>
                <w:sz w:val="22"/>
                <w:szCs w:val="24"/>
                <w:lang w:eastAsia="en-GB"/>
              </w:rPr>
              <w:t>Data da declaração</w:t>
            </w:r>
          </w:p>
        </w:tc>
        <w:tc>
          <w:tcPr>
            <w:tcW w:w="6662" w:type="dxa"/>
            <w:shd w:val="clear" w:color="auto" w:fill="auto"/>
          </w:tcPr>
          <w:p w14:paraId="39BB2076" w14:textId="77777777" w:rsidR="00D20DFB" w:rsidRPr="00D20DFB" w:rsidRDefault="00D20DFB" w:rsidP="00D20DFB">
            <w:pPr>
              <w:spacing w:before="100" w:beforeAutospacing="1" w:after="100" w:afterAutospacing="1"/>
              <w:jc w:val="center"/>
              <w:rPr>
                <w:b/>
                <w:snapToGrid/>
                <w:sz w:val="22"/>
                <w:szCs w:val="24"/>
                <w:lang w:eastAsia="en-GB"/>
              </w:rPr>
            </w:pPr>
            <w:r w:rsidRPr="00D20DFB">
              <w:rPr>
                <w:b/>
                <w:snapToGrid/>
                <w:sz w:val="22"/>
                <w:szCs w:val="24"/>
                <w:lang w:eastAsia="en-GB"/>
              </w:rPr>
              <w:t>Referência completa do procedimento anterior</w:t>
            </w:r>
          </w:p>
        </w:tc>
      </w:tr>
      <w:tr w:rsidR="00D20DFB" w:rsidRPr="00D20DFB" w14:paraId="7987F195" w14:textId="77777777" w:rsidTr="00851896">
        <w:tc>
          <w:tcPr>
            <w:tcW w:w="2802" w:type="dxa"/>
            <w:shd w:val="clear" w:color="auto" w:fill="auto"/>
          </w:tcPr>
          <w:p w14:paraId="59010DA8" w14:textId="77777777" w:rsidR="00D20DFB" w:rsidRPr="00D20DFB" w:rsidRDefault="00D20DFB" w:rsidP="00D20DFB">
            <w:pPr>
              <w:spacing w:before="100" w:beforeAutospacing="1" w:after="100" w:afterAutospacing="1"/>
              <w:rPr>
                <w:snapToGrid/>
                <w:szCs w:val="24"/>
                <w:lang w:eastAsia="en-GB"/>
              </w:rPr>
            </w:pPr>
          </w:p>
        </w:tc>
        <w:tc>
          <w:tcPr>
            <w:tcW w:w="6662" w:type="dxa"/>
            <w:shd w:val="clear" w:color="auto" w:fill="auto"/>
          </w:tcPr>
          <w:p w14:paraId="1875C80A" w14:textId="77777777" w:rsidR="00D20DFB" w:rsidRPr="00D20DFB" w:rsidRDefault="00D20DFB" w:rsidP="00D20DFB">
            <w:pPr>
              <w:spacing w:before="100" w:beforeAutospacing="1" w:after="100" w:afterAutospacing="1"/>
              <w:rPr>
                <w:snapToGrid/>
                <w:szCs w:val="24"/>
                <w:lang w:eastAsia="en-GB"/>
              </w:rPr>
            </w:pPr>
          </w:p>
        </w:tc>
      </w:tr>
    </w:tbl>
    <w:p w14:paraId="6F4BEC0B" w14:textId="77777777" w:rsidR="00D20DFB" w:rsidRPr="00D20DFB" w:rsidRDefault="00D20DFB" w:rsidP="00D20DFB">
      <w:pPr>
        <w:rPr>
          <w:snapToGrid/>
          <w:szCs w:val="24"/>
          <w:lang w:eastAsia="en-GB"/>
        </w:rPr>
      </w:pPr>
    </w:p>
    <w:p w14:paraId="4EAB5935" w14:textId="77777777" w:rsidR="00D20DFB" w:rsidRDefault="00D20DFB" w:rsidP="00D20DFB">
      <w:pPr>
        <w:spacing w:before="360" w:after="240"/>
        <w:outlineLvl w:val="0"/>
        <w:rPr>
          <w:rFonts w:ascii="Times New Roman Bold" w:hAnsi="Times New Roman Bold"/>
          <w:b/>
          <w:bCs/>
          <w:smallCaps/>
          <w:snapToGrid/>
          <w:kern w:val="28"/>
          <w:szCs w:val="32"/>
          <w:lang w:eastAsia="en-GB"/>
        </w:rPr>
      </w:pPr>
      <w:r w:rsidRPr="00D20DFB">
        <w:rPr>
          <w:rFonts w:ascii="Times New Roman Bold" w:hAnsi="Times New Roman Bold"/>
          <w:b/>
          <w:bCs/>
          <w:smallCaps/>
          <w:snapToGrid/>
          <w:kern w:val="28"/>
          <w:szCs w:val="32"/>
          <w:lang w:eastAsia="en-GB"/>
        </w:rPr>
        <w:t>I – Situações de exclusão relativas à pessoa</w:t>
      </w:r>
    </w:p>
    <w:p w14:paraId="23456AAF" w14:textId="1B785BA8" w:rsidR="00C33211" w:rsidRPr="00C33211" w:rsidRDefault="00C33211" w:rsidP="00C33211">
      <w:pPr>
        <w:rPr>
          <w:b/>
          <w:bCs/>
          <w:i/>
          <w:iCs/>
          <w:noProof/>
          <w:snapToGrid/>
          <w:u w:val="single"/>
          <w:lang w:eastAsia="en-GB"/>
        </w:rPr>
      </w:pPr>
      <w:r w:rsidRPr="00C33211">
        <w:rPr>
          <w:b/>
          <w:bCs/>
          <w:i/>
          <w:iCs/>
          <w:noProof/>
          <w:snapToGrid/>
          <w:u w:val="single"/>
          <w:lang w:eastAsia="en-GB"/>
        </w:rPr>
        <w:t>(a preencher por todas as entidades envolvidas</w:t>
      </w:r>
      <w:r w:rsidR="00E97560">
        <w:rPr>
          <w:rStyle w:val="FootnoteReference"/>
          <w:b/>
          <w:bCs/>
          <w:i/>
          <w:iCs/>
          <w:noProof/>
          <w:snapToGrid/>
          <w:u w:val="single"/>
          <w:lang w:eastAsia="en-GB"/>
        </w:rPr>
        <w:footnoteReference w:id="5"/>
      </w:r>
      <w:r w:rsidRPr="00C33211">
        <w:rPr>
          <w:b/>
          <w:bCs/>
          <w:i/>
          <w:iCs/>
          <w:noProof/>
          <w:snapToGrid/>
          <w:u w:val="single"/>
          <w:lang w:eastAsia="en-GB"/>
        </w:rPr>
        <w:t>)</w:t>
      </w:r>
    </w:p>
    <w:p w14:paraId="1E8A1FCC" w14:textId="77777777" w:rsidR="00D20DFB" w:rsidRPr="00D20DFB" w:rsidRDefault="00D20DFB" w:rsidP="00D20DFB">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D20DFB" w:rsidRPr="00D20DFB" w14:paraId="567ECCD1" w14:textId="77777777" w:rsidTr="00851896">
        <w:tc>
          <w:tcPr>
            <w:tcW w:w="8066" w:type="dxa"/>
            <w:shd w:val="clear" w:color="auto" w:fill="auto"/>
          </w:tcPr>
          <w:p w14:paraId="33F28AE9" w14:textId="77777777" w:rsidR="00D20DFB" w:rsidRPr="00D20DFB" w:rsidRDefault="00D20DFB">
            <w:pPr>
              <w:numPr>
                <w:ilvl w:val="0"/>
                <w:numId w:val="9"/>
              </w:numPr>
              <w:spacing w:before="40" w:after="40"/>
              <w:jc w:val="both"/>
              <w:rPr>
                <w:noProof/>
                <w:snapToGrid/>
                <w:szCs w:val="24"/>
                <w:lang w:eastAsia="en-GB"/>
              </w:rPr>
            </w:pPr>
            <w:r w:rsidRPr="00D20DFB">
              <w:rPr>
                <w:snapToGrid/>
                <w:szCs w:val="24"/>
                <w:lang w:eastAsia="en-GB"/>
              </w:rPr>
              <w:t xml:space="preserve"> Declara que a pessoa não se encontra numa das seguintes situações:</w:t>
            </w:r>
          </w:p>
        </w:tc>
        <w:tc>
          <w:tcPr>
            <w:tcW w:w="811" w:type="dxa"/>
            <w:shd w:val="clear" w:color="auto" w:fill="auto"/>
          </w:tcPr>
          <w:p w14:paraId="7AC7D027" w14:textId="77777777" w:rsidR="00D20DFB" w:rsidRPr="00D20DFB" w:rsidRDefault="00D20DFB" w:rsidP="00D20DFB">
            <w:pPr>
              <w:spacing w:before="40" w:after="40"/>
              <w:ind w:left="142"/>
              <w:jc w:val="both"/>
              <w:rPr>
                <w:noProof/>
                <w:snapToGrid/>
                <w:szCs w:val="24"/>
                <w:lang w:eastAsia="en-GB"/>
              </w:rPr>
            </w:pPr>
            <w:r w:rsidRPr="00D20DFB">
              <w:rPr>
                <w:snapToGrid/>
                <w:szCs w:val="24"/>
                <w:lang w:eastAsia="en-GB"/>
              </w:rPr>
              <w:t>SIM</w:t>
            </w:r>
          </w:p>
        </w:tc>
        <w:tc>
          <w:tcPr>
            <w:tcW w:w="878" w:type="dxa"/>
            <w:shd w:val="clear" w:color="auto" w:fill="auto"/>
          </w:tcPr>
          <w:p w14:paraId="5E895B42" w14:textId="77777777" w:rsidR="00D20DFB" w:rsidRPr="00D20DFB" w:rsidRDefault="00D20DFB" w:rsidP="00D20DFB">
            <w:pPr>
              <w:spacing w:before="40" w:after="40"/>
              <w:ind w:left="142"/>
              <w:jc w:val="both"/>
              <w:rPr>
                <w:noProof/>
                <w:snapToGrid/>
                <w:szCs w:val="24"/>
                <w:lang w:eastAsia="en-GB"/>
              </w:rPr>
            </w:pPr>
            <w:r w:rsidRPr="00D20DFB">
              <w:rPr>
                <w:snapToGrid/>
                <w:szCs w:val="24"/>
                <w:lang w:eastAsia="en-GB"/>
              </w:rPr>
              <w:t>NÃO</w:t>
            </w:r>
          </w:p>
        </w:tc>
      </w:tr>
      <w:tr w:rsidR="00D20DFB" w:rsidRPr="00D20DFB" w14:paraId="5CE19C53" w14:textId="77777777" w:rsidTr="00851896">
        <w:tc>
          <w:tcPr>
            <w:tcW w:w="8066" w:type="dxa"/>
            <w:shd w:val="clear" w:color="auto" w:fill="auto"/>
          </w:tcPr>
          <w:p w14:paraId="59843F99" w14:textId="77777777" w:rsidR="00D20DFB" w:rsidRPr="00D20DFB" w:rsidRDefault="00D20DFB">
            <w:pPr>
              <w:numPr>
                <w:ilvl w:val="0"/>
                <w:numId w:val="8"/>
              </w:numPr>
              <w:spacing w:before="40" w:after="40"/>
              <w:jc w:val="both"/>
              <w:rPr>
                <w:noProof/>
                <w:snapToGrid/>
                <w:szCs w:val="24"/>
                <w:lang w:eastAsia="zh-CN"/>
              </w:rPr>
            </w:pPr>
            <w:r w:rsidRPr="00D20DFB">
              <w:rPr>
                <w:snapToGrid/>
                <w:szCs w:val="24"/>
                <w:lang w:eastAsia="zh-CN"/>
              </w:rPr>
              <w:t>Em situação de falência, sujeita a um processo de insolvência ou de liquidação, os seus bens estão sob administração de um liquidatário ou sob administração judicial, celebrou um acordo com os credores, as suas atividades empresariais estão suspensas, ou encontra-se em qualquer situação análoga resultante de um processo da mesma natureza ao abrigo do direito da União ou da legislação nacional;</w:t>
            </w:r>
          </w:p>
        </w:tc>
        <w:tc>
          <w:tcPr>
            <w:tcW w:w="811" w:type="dxa"/>
            <w:shd w:val="clear" w:color="auto" w:fill="auto"/>
          </w:tcPr>
          <w:p w14:paraId="4188A9F9" w14:textId="77777777" w:rsidR="00D20DFB" w:rsidRPr="00D20DFB" w:rsidRDefault="00D20DFB" w:rsidP="00D668BA">
            <w:pPr>
              <w:spacing w:before="240" w:after="120"/>
              <w:jc w:val="center"/>
              <w:rPr>
                <w:noProof/>
                <w:snapToGrid/>
                <w:szCs w:val="24"/>
                <w:lang w:eastAsia="en-GB"/>
              </w:rPr>
            </w:pPr>
            <w:r w:rsidRPr="00D20DFB">
              <w:rPr>
                <w:snapToGrid/>
                <w:szCs w:val="24"/>
                <w:lang w:eastAsia="en-GB"/>
              </w:rPr>
              <w:fldChar w:fldCharType="begin">
                <w:ffData>
                  <w:name w:val=""/>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32ED83AF" w14:textId="77777777" w:rsidR="00D20DFB" w:rsidRPr="00D20DFB" w:rsidRDefault="00D20DFB" w:rsidP="00D668BA">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5442EBDD" w14:textId="77777777" w:rsidTr="00851896">
        <w:tc>
          <w:tcPr>
            <w:tcW w:w="8066" w:type="dxa"/>
            <w:shd w:val="clear" w:color="auto" w:fill="auto"/>
          </w:tcPr>
          <w:p w14:paraId="56370E7E" w14:textId="77777777" w:rsidR="00D20DFB" w:rsidRPr="00D20DFB" w:rsidRDefault="00D20DFB">
            <w:pPr>
              <w:numPr>
                <w:ilvl w:val="0"/>
                <w:numId w:val="8"/>
              </w:numPr>
              <w:spacing w:before="40" w:after="40"/>
              <w:jc w:val="both"/>
              <w:rPr>
                <w:noProof/>
                <w:snapToGrid/>
                <w:szCs w:val="24"/>
                <w:lang w:eastAsia="zh-CN"/>
              </w:rPr>
            </w:pPr>
            <w:r w:rsidRPr="00D20DFB">
              <w:rPr>
                <w:snapToGrid/>
                <w:szCs w:val="24"/>
                <w:lang w:eastAsia="zh-CN"/>
              </w:rPr>
              <w:t>Foi confirmado, por sentença judicial transitada em julgado ou por decisão administrativa definitiva, que a pessoa não cumpriu as suas obrigações relativamente ao pagamento de impostos ou contribuições para a segurança social, nos termos da legislação em vigor;</w:t>
            </w:r>
          </w:p>
        </w:tc>
        <w:tc>
          <w:tcPr>
            <w:tcW w:w="811" w:type="dxa"/>
            <w:shd w:val="clear" w:color="auto" w:fill="auto"/>
          </w:tcPr>
          <w:p w14:paraId="1933D8A9" w14:textId="77777777" w:rsidR="00D20DFB" w:rsidRPr="00D20DFB" w:rsidRDefault="00D20DFB" w:rsidP="009309F0">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bookmarkStart w:id="3" w:name="Check1"/>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bookmarkEnd w:id="3"/>
          </w:p>
        </w:tc>
        <w:tc>
          <w:tcPr>
            <w:tcW w:w="878" w:type="dxa"/>
            <w:shd w:val="clear" w:color="auto" w:fill="auto"/>
          </w:tcPr>
          <w:p w14:paraId="750B798C" w14:textId="77777777" w:rsidR="00D20DFB" w:rsidRPr="00D20DFB" w:rsidRDefault="00D20DFB" w:rsidP="009309F0">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19CD4A73" w14:textId="77777777" w:rsidTr="00851896">
        <w:tc>
          <w:tcPr>
            <w:tcW w:w="8066" w:type="dxa"/>
            <w:shd w:val="clear" w:color="auto" w:fill="auto"/>
          </w:tcPr>
          <w:p w14:paraId="265F6ECE" w14:textId="77777777" w:rsidR="00D20DFB" w:rsidRPr="00D20DFB" w:rsidRDefault="00D20DFB">
            <w:pPr>
              <w:numPr>
                <w:ilvl w:val="0"/>
                <w:numId w:val="8"/>
              </w:numPr>
              <w:spacing w:before="40" w:after="40"/>
              <w:jc w:val="both"/>
              <w:rPr>
                <w:noProof/>
                <w:snapToGrid/>
                <w:szCs w:val="24"/>
                <w:lang w:eastAsia="zh-CN"/>
              </w:rPr>
            </w:pPr>
            <w:r w:rsidRPr="00D20DFB">
              <w:rPr>
                <w:snapToGrid/>
                <w:szCs w:val="24"/>
                <w:lang w:eastAsia="zh-CN"/>
              </w:rPr>
              <w:t>Foi confirmado, por sentença judicial transitada em julgado ou por decisão administrativa definitiva, que a pessoa cometeu uma falta grave em matéria profissional por ter violado disposições legislativas ou regulamentares aplicáveis ou regras deontológicas da profissão à qual pertence, ou por ter adotado qualquer comportamento ilícito com impacto sobre a sua credibilidade profissional, sempre que tal comportamento denote uma intenção dolosa ou uma negligência grave, incluindo, em particular, qualquer dos seguintes comportamentos:</w:t>
            </w:r>
          </w:p>
        </w:tc>
        <w:tc>
          <w:tcPr>
            <w:tcW w:w="1689" w:type="dxa"/>
            <w:gridSpan w:val="2"/>
            <w:shd w:val="clear" w:color="auto" w:fill="auto"/>
          </w:tcPr>
          <w:p w14:paraId="362A8F6E" w14:textId="77777777" w:rsidR="00D20DFB" w:rsidRPr="00D20DFB" w:rsidRDefault="00D20DFB" w:rsidP="00D20DFB">
            <w:pPr>
              <w:spacing w:before="240" w:after="120"/>
              <w:jc w:val="both"/>
              <w:rPr>
                <w:noProof/>
                <w:snapToGrid/>
                <w:szCs w:val="24"/>
                <w:lang w:eastAsia="en-GB"/>
              </w:rPr>
            </w:pPr>
          </w:p>
        </w:tc>
      </w:tr>
      <w:tr w:rsidR="00D20DFB" w:rsidRPr="00D20DFB" w14:paraId="132C9B21" w14:textId="77777777" w:rsidTr="00851896">
        <w:tc>
          <w:tcPr>
            <w:tcW w:w="8066" w:type="dxa"/>
            <w:shd w:val="clear" w:color="auto" w:fill="auto"/>
          </w:tcPr>
          <w:p w14:paraId="73ADEF4C" w14:textId="597BDDD3" w:rsidR="00D20DFB" w:rsidRPr="00D20DFB" w:rsidRDefault="00D20DFB" w:rsidP="00EF49DE">
            <w:pPr>
              <w:numPr>
                <w:ilvl w:val="0"/>
                <w:numId w:val="35"/>
              </w:numPr>
              <w:ind w:left="1530" w:hanging="461"/>
              <w:jc w:val="both"/>
              <w:rPr>
                <w:noProof/>
                <w:snapToGrid/>
                <w:szCs w:val="24"/>
                <w:lang w:eastAsia="zh-CN"/>
              </w:rPr>
            </w:pPr>
            <w:bookmarkStart w:id="4" w:name="_DV_C368"/>
            <w:r w:rsidRPr="00D20DFB">
              <w:rPr>
                <w:snapToGrid/>
                <w:color w:val="000000"/>
                <w:szCs w:val="24"/>
                <w:lang w:eastAsia="zh-CN"/>
              </w:rPr>
              <w:t>Apresentação de forma fraudulenta ou negligente de informações falsas no que diz respeito às informações exigidas para a verificação da inexistência de motivos de exclusão ou do cumprimento dos critérios de elegibilidade ou seleção ou na execução de um contrato ou convenção de subvenção;</w:t>
            </w:r>
            <w:bookmarkEnd w:id="4"/>
          </w:p>
        </w:tc>
        <w:tc>
          <w:tcPr>
            <w:tcW w:w="811" w:type="dxa"/>
            <w:shd w:val="clear" w:color="auto" w:fill="auto"/>
          </w:tcPr>
          <w:p w14:paraId="72C2286C"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1D95B424"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66DA5F2D" w14:textId="77777777" w:rsidTr="00851896">
        <w:tc>
          <w:tcPr>
            <w:tcW w:w="8066" w:type="dxa"/>
            <w:shd w:val="clear" w:color="auto" w:fill="auto"/>
          </w:tcPr>
          <w:p w14:paraId="3147F07E" w14:textId="0249415C" w:rsidR="00D20DFB" w:rsidRPr="00D20DFB" w:rsidRDefault="00D20DFB" w:rsidP="00EF49DE">
            <w:pPr>
              <w:numPr>
                <w:ilvl w:val="0"/>
                <w:numId w:val="35"/>
              </w:numPr>
              <w:ind w:left="1530" w:hanging="461"/>
              <w:jc w:val="both"/>
              <w:rPr>
                <w:noProof/>
                <w:snapToGrid/>
                <w:szCs w:val="24"/>
                <w:lang w:eastAsia="zh-CN"/>
              </w:rPr>
            </w:pPr>
            <w:bookmarkStart w:id="5" w:name="_DV_C369"/>
            <w:r w:rsidRPr="00D20DFB">
              <w:rPr>
                <w:snapToGrid/>
                <w:color w:val="000000"/>
                <w:szCs w:val="24"/>
                <w:lang w:eastAsia="zh-CN"/>
              </w:rPr>
              <w:t>Celebração de um acordo com outras pessoas com o objetivo de distorcer a concorrência;</w:t>
            </w:r>
            <w:bookmarkEnd w:id="5"/>
          </w:p>
        </w:tc>
        <w:tc>
          <w:tcPr>
            <w:tcW w:w="811" w:type="dxa"/>
            <w:shd w:val="clear" w:color="auto" w:fill="auto"/>
          </w:tcPr>
          <w:p w14:paraId="2FE1F1C2"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0A046D1B"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5989273E" w14:textId="77777777" w:rsidTr="00851896">
        <w:tc>
          <w:tcPr>
            <w:tcW w:w="8066" w:type="dxa"/>
            <w:shd w:val="clear" w:color="auto" w:fill="auto"/>
          </w:tcPr>
          <w:p w14:paraId="62822E4B" w14:textId="76717449" w:rsidR="00D20DFB" w:rsidRPr="00D20DFB" w:rsidRDefault="009309F0" w:rsidP="00EF49DE">
            <w:pPr>
              <w:numPr>
                <w:ilvl w:val="0"/>
                <w:numId w:val="35"/>
              </w:numPr>
              <w:ind w:left="1530" w:hanging="461"/>
              <w:jc w:val="both"/>
              <w:rPr>
                <w:noProof/>
                <w:snapToGrid/>
                <w:szCs w:val="24"/>
                <w:lang w:eastAsia="zh-CN"/>
              </w:rPr>
            </w:pPr>
            <w:bookmarkStart w:id="6" w:name="_DV_C371"/>
            <w:r>
              <w:rPr>
                <w:snapToGrid/>
                <w:color w:val="000000"/>
                <w:szCs w:val="24"/>
                <w:lang w:eastAsia="zh-CN"/>
              </w:rPr>
              <w:t xml:space="preserve"> </w:t>
            </w:r>
            <w:r w:rsidR="00D20DFB" w:rsidRPr="00D20DFB">
              <w:rPr>
                <w:snapToGrid/>
                <w:color w:val="000000"/>
                <w:szCs w:val="24"/>
                <w:lang w:eastAsia="zh-CN"/>
              </w:rPr>
              <w:t>Violação dos direitos de propriedade intelectual;</w:t>
            </w:r>
            <w:bookmarkEnd w:id="6"/>
          </w:p>
        </w:tc>
        <w:tc>
          <w:tcPr>
            <w:tcW w:w="811" w:type="dxa"/>
            <w:shd w:val="clear" w:color="auto" w:fill="auto"/>
          </w:tcPr>
          <w:p w14:paraId="3736D122"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4D01CFAE"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21A0579C" w14:textId="77777777" w:rsidTr="00851896">
        <w:tc>
          <w:tcPr>
            <w:tcW w:w="8066" w:type="dxa"/>
            <w:shd w:val="clear" w:color="auto" w:fill="auto"/>
          </w:tcPr>
          <w:p w14:paraId="7DB357FA" w14:textId="304A6A61" w:rsidR="00D20DFB" w:rsidRPr="00D20DFB" w:rsidRDefault="009309F0" w:rsidP="00EF49DE">
            <w:pPr>
              <w:numPr>
                <w:ilvl w:val="0"/>
                <w:numId w:val="35"/>
              </w:numPr>
              <w:ind w:left="1530" w:hanging="461"/>
              <w:jc w:val="both"/>
              <w:rPr>
                <w:noProof/>
                <w:snapToGrid/>
                <w:szCs w:val="24"/>
                <w:lang w:eastAsia="zh-CN"/>
              </w:rPr>
            </w:pPr>
            <w:bookmarkStart w:id="7" w:name="_DV_C372"/>
            <w:r>
              <w:rPr>
                <w:snapToGrid/>
                <w:color w:val="000000"/>
                <w:szCs w:val="24"/>
                <w:lang w:eastAsia="zh-CN"/>
              </w:rPr>
              <w:t xml:space="preserve"> </w:t>
            </w:r>
            <w:r w:rsidR="008F7208" w:rsidRPr="008F7208">
              <w:rPr>
                <w:snapToGrid/>
                <w:color w:val="000000"/>
                <w:szCs w:val="24"/>
                <w:lang w:eastAsia="zh-CN"/>
              </w:rPr>
              <w:t xml:space="preserve">Influenciar indevidamente ou tentar influenciar indevidamente o processo de tomada de decisão para obter fundos da União, tirando partido, através de falsas declarações, de um conflito de interesses que envolva quaisquer intervenientes financeiros ou </w:t>
            </w:r>
            <w:r w:rsidR="008F7208" w:rsidRPr="008F7208">
              <w:rPr>
                <w:snapToGrid/>
                <w:color w:val="000000"/>
                <w:szCs w:val="24"/>
                <w:lang w:eastAsia="zh-CN"/>
              </w:rPr>
              <w:lastRenderedPageBreak/>
              <w:t>outras pessoas referidas no n.º 1 do artigo 61;</w:t>
            </w:r>
            <w:bookmarkEnd w:id="7"/>
          </w:p>
        </w:tc>
        <w:tc>
          <w:tcPr>
            <w:tcW w:w="811" w:type="dxa"/>
            <w:shd w:val="clear" w:color="auto" w:fill="auto"/>
          </w:tcPr>
          <w:p w14:paraId="64430595" w14:textId="77777777" w:rsidR="00D20DFB" w:rsidRPr="00D20DFB" w:rsidRDefault="00D20DFB" w:rsidP="00EF49DE">
            <w:pPr>
              <w:jc w:val="center"/>
              <w:rPr>
                <w:noProof/>
                <w:snapToGrid/>
                <w:szCs w:val="24"/>
                <w:lang w:eastAsia="en-GB"/>
              </w:rPr>
            </w:pPr>
            <w:r w:rsidRPr="00D20DFB">
              <w:rPr>
                <w:snapToGrid/>
                <w:szCs w:val="24"/>
                <w:lang w:eastAsia="en-GB"/>
              </w:rPr>
              <w:lastRenderedPageBreak/>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7A3A1764"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1314541A" w14:textId="77777777" w:rsidTr="00851896">
        <w:tc>
          <w:tcPr>
            <w:tcW w:w="8066" w:type="dxa"/>
            <w:shd w:val="clear" w:color="auto" w:fill="auto"/>
          </w:tcPr>
          <w:p w14:paraId="1F4DADF3" w14:textId="77AAAE18" w:rsidR="00D20DFB" w:rsidRPr="00D20DFB" w:rsidRDefault="00D20DFB" w:rsidP="00EF49DE">
            <w:pPr>
              <w:numPr>
                <w:ilvl w:val="0"/>
                <w:numId w:val="35"/>
              </w:numPr>
              <w:ind w:left="1530" w:hanging="461"/>
              <w:jc w:val="both"/>
              <w:rPr>
                <w:snapToGrid/>
                <w:color w:val="000000"/>
                <w:szCs w:val="24"/>
                <w:lang w:eastAsia="zh-CN"/>
              </w:rPr>
            </w:pPr>
            <w:bookmarkStart w:id="8" w:name="_DV_C373"/>
            <w:r w:rsidRPr="00D20DFB">
              <w:rPr>
                <w:snapToGrid/>
                <w:szCs w:val="24"/>
                <w:lang w:eastAsia="zh-CN"/>
              </w:rPr>
              <w:t>Tentativa de obtenção de informações confidenciais suscetíveis de lhe conferir vantagens indevidas no âmbito do procedimento de concessão;</w:t>
            </w:r>
            <w:bookmarkEnd w:id="8"/>
          </w:p>
        </w:tc>
        <w:tc>
          <w:tcPr>
            <w:tcW w:w="811" w:type="dxa"/>
            <w:shd w:val="clear" w:color="auto" w:fill="auto"/>
          </w:tcPr>
          <w:p w14:paraId="0217188D"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4B158175" w14:textId="77777777" w:rsidR="00D20DFB" w:rsidRPr="00D20DFB" w:rsidRDefault="00D20DFB" w:rsidP="00EF49DE">
            <w:pPr>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6C6E708F" w14:textId="77777777" w:rsidTr="00851896">
        <w:tc>
          <w:tcPr>
            <w:tcW w:w="8066" w:type="dxa"/>
            <w:shd w:val="clear" w:color="auto" w:fill="auto"/>
          </w:tcPr>
          <w:p w14:paraId="463EF09C" w14:textId="2EC15CBD" w:rsidR="00FB6AB2" w:rsidRPr="00D20DFB" w:rsidRDefault="00FB6AB2" w:rsidP="00EF49DE">
            <w:pPr>
              <w:numPr>
                <w:ilvl w:val="0"/>
                <w:numId w:val="35"/>
              </w:numPr>
              <w:ind w:left="1530" w:hanging="461"/>
              <w:jc w:val="both"/>
              <w:rPr>
                <w:snapToGrid/>
                <w:szCs w:val="24"/>
                <w:lang w:eastAsia="zh-CN"/>
              </w:rPr>
            </w:pPr>
            <w:r w:rsidRPr="008C1360">
              <w:rPr>
                <w:snapToGrid/>
                <w:szCs w:val="24"/>
                <w:lang w:eastAsia="zh-CN"/>
              </w:rPr>
              <w:t>Incitamento à discriminação, ao ódio ou à violência contra um grupo de pessoas ou um membro de um grupo, ou atividades semelhantes contrárias aos valores nos quais a União está fundada, consagrados no Artigo 2.º do Tratado da União Europeia (TUE), quando tal conduta tenha impacto na integridade da pessoa ou entidade, afetando negativamente ou colocando concretamente em risco o cumprimento do compromisso legal;</w:t>
            </w:r>
          </w:p>
        </w:tc>
        <w:tc>
          <w:tcPr>
            <w:tcW w:w="811" w:type="dxa"/>
            <w:shd w:val="clear" w:color="auto" w:fill="auto"/>
          </w:tcPr>
          <w:p w14:paraId="77A15D05" w14:textId="04F3B209" w:rsidR="00FB6AB2" w:rsidRPr="00D20DFB" w:rsidRDefault="00FB6AB2" w:rsidP="00EF49DE">
            <w:pPr>
              <w:jc w:val="center"/>
              <w:rPr>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047A8C8B" w14:textId="1401AF41" w:rsidR="00FB6AB2" w:rsidRPr="00D20DFB" w:rsidRDefault="00FB6AB2" w:rsidP="00EF49DE">
            <w:pPr>
              <w:jc w:val="center"/>
              <w:rPr>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2C9AFCEC" w14:textId="77777777" w:rsidTr="00851896">
        <w:tc>
          <w:tcPr>
            <w:tcW w:w="8066" w:type="dxa"/>
            <w:shd w:val="clear" w:color="auto" w:fill="auto"/>
          </w:tcPr>
          <w:p w14:paraId="0DEB37D3" w14:textId="77777777" w:rsidR="00FB6AB2" w:rsidRPr="00D20DFB" w:rsidRDefault="00FB6AB2" w:rsidP="00FB6AB2">
            <w:pPr>
              <w:numPr>
                <w:ilvl w:val="0"/>
                <w:numId w:val="8"/>
              </w:numPr>
              <w:spacing w:before="40" w:after="40"/>
              <w:ind w:left="357" w:hanging="357"/>
              <w:jc w:val="both"/>
              <w:rPr>
                <w:snapToGrid/>
                <w:color w:val="000000"/>
                <w:szCs w:val="24"/>
                <w:lang w:eastAsia="zh-CN"/>
              </w:rPr>
            </w:pPr>
            <w:r w:rsidRPr="00D20DFB">
              <w:rPr>
                <w:snapToGrid/>
                <w:szCs w:val="24"/>
                <w:lang w:eastAsia="zh-CN"/>
              </w:rPr>
              <w:t>Foi confirmado, por sentença judicial transitada em julgado, que a pessoa é culpada de qualquer dos seguintes comportamentos:</w:t>
            </w:r>
          </w:p>
        </w:tc>
        <w:tc>
          <w:tcPr>
            <w:tcW w:w="1689" w:type="dxa"/>
            <w:gridSpan w:val="2"/>
            <w:shd w:val="clear" w:color="auto" w:fill="auto"/>
          </w:tcPr>
          <w:p w14:paraId="13C94CFB" w14:textId="77777777" w:rsidR="00FB6AB2" w:rsidRPr="00D20DFB" w:rsidRDefault="00FB6AB2" w:rsidP="00FB6AB2">
            <w:pPr>
              <w:spacing w:before="240" w:after="120"/>
              <w:jc w:val="both"/>
              <w:rPr>
                <w:noProof/>
                <w:snapToGrid/>
                <w:szCs w:val="24"/>
                <w:lang w:eastAsia="en-GB"/>
              </w:rPr>
            </w:pPr>
          </w:p>
        </w:tc>
      </w:tr>
      <w:tr w:rsidR="00FB6AB2" w:rsidRPr="00D20DFB" w14:paraId="3FFE12BE" w14:textId="77777777" w:rsidTr="00851896">
        <w:tc>
          <w:tcPr>
            <w:tcW w:w="8066" w:type="dxa"/>
            <w:shd w:val="clear" w:color="auto" w:fill="auto"/>
          </w:tcPr>
          <w:p w14:paraId="50E5A500" w14:textId="2DF0C3B5" w:rsidR="00FB6AB2" w:rsidRPr="00D20DFB" w:rsidRDefault="00FB6AB2" w:rsidP="00834250">
            <w:pPr>
              <w:numPr>
                <w:ilvl w:val="0"/>
                <w:numId w:val="36"/>
              </w:numPr>
              <w:spacing w:before="40" w:after="40"/>
              <w:jc w:val="both"/>
              <w:rPr>
                <w:noProof/>
                <w:snapToGrid/>
                <w:szCs w:val="24"/>
                <w:lang w:eastAsia="zh-CN"/>
              </w:rPr>
            </w:pPr>
            <w:r w:rsidRPr="00D20DFB">
              <w:rPr>
                <w:snapToGrid/>
                <w:szCs w:val="24"/>
                <w:lang w:eastAsia="zh-CN"/>
              </w:rPr>
              <w:t>Fraude, na aceção do artigo 3.º da Diretiva (UE) 2017/1371 e do artigo 1.º da Convenção relativa à Proteção dos Interesses Financeiros das Comunidades Europeias, estabelecida por ato do Conselho de 26 de julho de 1995</w:t>
            </w:r>
            <w:bookmarkStart w:id="9" w:name="_DV_C378"/>
            <w:r w:rsidRPr="00D20DFB">
              <w:rPr>
                <w:snapToGrid/>
                <w:szCs w:val="24"/>
                <w:lang w:eastAsia="zh-CN"/>
              </w:rPr>
              <w:t>;</w:t>
            </w:r>
            <w:bookmarkEnd w:id="9"/>
          </w:p>
        </w:tc>
        <w:tc>
          <w:tcPr>
            <w:tcW w:w="811" w:type="dxa"/>
            <w:shd w:val="clear" w:color="auto" w:fill="auto"/>
          </w:tcPr>
          <w:p w14:paraId="14F7E4D8"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0512DEE8"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17A7FCD7" w14:textId="77777777" w:rsidTr="00851896">
        <w:tc>
          <w:tcPr>
            <w:tcW w:w="8066" w:type="dxa"/>
            <w:shd w:val="clear" w:color="auto" w:fill="auto"/>
          </w:tcPr>
          <w:p w14:paraId="1121E02A" w14:textId="09BBD2C0" w:rsidR="00FB6AB2" w:rsidRPr="00D20DFB" w:rsidRDefault="00FB6AB2" w:rsidP="00834250">
            <w:pPr>
              <w:numPr>
                <w:ilvl w:val="0"/>
                <w:numId w:val="36"/>
              </w:numPr>
              <w:spacing w:before="40" w:after="40"/>
              <w:jc w:val="both"/>
              <w:rPr>
                <w:noProof/>
                <w:snapToGrid/>
                <w:szCs w:val="24"/>
                <w:lang w:eastAsia="zh-CN"/>
              </w:rPr>
            </w:pPr>
            <w:bookmarkStart w:id="10" w:name="_DV_C379"/>
            <w:r w:rsidRPr="00D20DFB">
              <w:rPr>
                <w:snapToGrid/>
                <w:szCs w:val="24"/>
                <w:lang w:eastAsia="zh-CN"/>
              </w:rPr>
              <w:t>Corrupção, tal como definida no artigo 4.o, n</w:t>
            </w:r>
            <w:r w:rsidR="00732605">
              <w:rPr>
                <w:snapToGrid/>
                <w:szCs w:val="24"/>
                <w:lang w:eastAsia="zh-CN"/>
              </w:rPr>
              <w:t>.</w:t>
            </w:r>
            <w:r w:rsidRPr="00D20DFB">
              <w:rPr>
                <w:snapToGrid/>
                <w:szCs w:val="24"/>
                <w:lang w:eastAsia="zh-CN"/>
              </w:rPr>
              <w:t> 2, da Diretiva (UE) 2017/1371, ou corrupção ativa na aceção do artigo 3.o da Convenção relativa à Luta contra a Corrupção em que estejam implicados Funcionários das Comunidades Europeias ou dos Estados-Membros</w:t>
            </w:r>
            <w:bookmarkStart w:id="11" w:name="_DV_C381"/>
            <w:bookmarkEnd w:id="10"/>
            <w:r w:rsidRPr="00D20DFB">
              <w:rPr>
                <w:snapToGrid/>
                <w:szCs w:val="24"/>
                <w:lang w:eastAsia="zh-CN"/>
              </w:rPr>
              <w:t xml:space="preserve"> da União Europeia, estabelecida por ato do Conselho de 26 de maio de 1997, ou condutas referidas no artigo 2.º, n. 1, da Decisão-Quadro 2003/568/JAI do Conselho</w:t>
            </w:r>
            <w:bookmarkStart w:id="12" w:name="_DV_C383"/>
            <w:bookmarkEnd w:id="11"/>
            <w:r w:rsidRPr="00D20DFB">
              <w:rPr>
                <w:snapToGrid/>
                <w:szCs w:val="24"/>
                <w:lang w:eastAsia="zh-CN"/>
              </w:rPr>
              <w:t>, ou corrupção tal como definida noutra legislação aplicável;</w:t>
            </w:r>
            <w:bookmarkEnd w:id="12"/>
          </w:p>
        </w:tc>
        <w:tc>
          <w:tcPr>
            <w:tcW w:w="811" w:type="dxa"/>
            <w:shd w:val="clear" w:color="auto" w:fill="auto"/>
          </w:tcPr>
          <w:p w14:paraId="5BA15644"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57775295"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6F113726" w14:textId="77777777" w:rsidTr="00851896">
        <w:tc>
          <w:tcPr>
            <w:tcW w:w="8066" w:type="dxa"/>
            <w:shd w:val="clear" w:color="auto" w:fill="auto"/>
          </w:tcPr>
          <w:p w14:paraId="229B8E5D" w14:textId="76C39D47" w:rsidR="00FB6AB2" w:rsidRPr="00D20DFB" w:rsidRDefault="00834250" w:rsidP="00834250">
            <w:pPr>
              <w:numPr>
                <w:ilvl w:val="0"/>
                <w:numId w:val="36"/>
              </w:numPr>
              <w:spacing w:before="40" w:after="40"/>
              <w:jc w:val="both"/>
              <w:rPr>
                <w:noProof/>
                <w:snapToGrid/>
                <w:szCs w:val="24"/>
                <w:lang w:eastAsia="zh-CN"/>
              </w:rPr>
            </w:pPr>
            <w:bookmarkStart w:id="13" w:name="_DV_M250"/>
            <w:bookmarkEnd w:id="13"/>
            <w:r>
              <w:rPr>
                <w:snapToGrid/>
                <w:szCs w:val="24"/>
                <w:lang w:eastAsia="zh-CN"/>
              </w:rPr>
              <w:t xml:space="preserve"> </w:t>
            </w:r>
            <w:r w:rsidR="00FB6AB2" w:rsidRPr="00D20DFB">
              <w:rPr>
                <w:snapToGrid/>
                <w:szCs w:val="24"/>
                <w:lang w:eastAsia="zh-CN"/>
              </w:rPr>
              <w:t xml:space="preserve">Condutas relacionadas com uma organização criminosa, </w:t>
            </w:r>
            <w:bookmarkStart w:id="14" w:name="_DV_C385"/>
            <w:r w:rsidR="00FB6AB2" w:rsidRPr="00D20DFB">
              <w:rPr>
                <w:snapToGrid/>
                <w:szCs w:val="24"/>
                <w:lang w:eastAsia="zh-CN"/>
              </w:rPr>
              <w:t>tal como referidas no artigo 2.º da Decisão-Quadro 2008/841/JAI do Conselho</w:t>
            </w:r>
            <w:bookmarkStart w:id="15" w:name="_DV_C387"/>
            <w:bookmarkEnd w:id="14"/>
            <w:r w:rsidR="00FB6AB2" w:rsidRPr="00D20DFB">
              <w:rPr>
                <w:snapToGrid/>
                <w:szCs w:val="24"/>
                <w:lang w:eastAsia="zh-CN"/>
              </w:rPr>
              <w:t>;</w:t>
            </w:r>
            <w:bookmarkEnd w:id="15"/>
          </w:p>
        </w:tc>
        <w:tc>
          <w:tcPr>
            <w:tcW w:w="811" w:type="dxa"/>
            <w:shd w:val="clear" w:color="auto" w:fill="auto"/>
          </w:tcPr>
          <w:p w14:paraId="44B1397C"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5DF7309F"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62FBD125" w14:textId="77777777" w:rsidTr="00851896">
        <w:tc>
          <w:tcPr>
            <w:tcW w:w="8066" w:type="dxa"/>
            <w:shd w:val="clear" w:color="auto" w:fill="auto"/>
          </w:tcPr>
          <w:p w14:paraId="027DA285" w14:textId="6BD0BAEA" w:rsidR="00FB6AB2" w:rsidRPr="00D20DFB" w:rsidRDefault="00834250" w:rsidP="00834250">
            <w:pPr>
              <w:numPr>
                <w:ilvl w:val="0"/>
                <w:numId w:val="36"/>
              </w:numPr>
              <w:spacing w:before="40" w:after="40"/>
              <w:jc w:val="both"/>
              <w:rPr>
                <w:noProof/>
                <w:snapToGrid/>
                <w:szCs w:val="24"/>
                <w:lang w:eastAsia="zh-CN"/>
              </w:rPr>
            </w:pPr>
            <w:bookmarkStart w:id="16" w:name="_DV_M251"/>
            <w:bookmarkEnd w:id="16"/>
            <w:r>
              <w:rPr>
                <w:snapToGrid/>
                <w:szCs w:val="24"/>
                <w:lang w:eastAsia="zh-CN"/>
              </w:rPr>
              <w:t xml:space="preserve"> </w:t>
            </w:r>
            <w:r w:rsidR="00FB6AB2" w:rsidRPr="00D20DFB">
              <w:rPr>
                <w:snapToGrid/>
                <w:szCs w:val="24"/>
                <w:lang w:eastAsia="zh-CN"/>
              </w:rPr>
              <w:t xml:space="preserve">Branqueamento de capitais </w:t>
            </w:r>
            <w:bookmarkStart w:id="17" w:name="_DV_C391"/>
            <w:r w:rsidR="00FB6AB2" w:rsidRPr="00D20DFB">
              <w:rPr>
                <w:snapToGrid/>
                <w:szCs w:val="24"/>
                <w:lang w:eastAsia="zh-CN"/>
              </w:rPr>
              <w:t>ou</w:t>
            </w:r>
            <w:bookmarkStart w:id="18" w:name="_DV_M252"/>
            <w:bookmarkEnd w:id="17"/>
            <w:bookmarkEnd w:id="18"/>
            <w:r w:rsidR="00FB6AB2" w:rsidRPr="00D20DFB">
              <w:rPr>
                <w:snapToGrid/>
                <w:szCs w:val="24"/>
                <w:lang w:eastAsia="zh-CN"/>
              </w:rPr>
              <w:t xml:space="preserve"> financiamento do terrorismo, </w:t>
            </w:r>
            <w:bookmarkStart w:id="19" w:name="_DV_C392"/>
            <w:r w:rsidR="00FB6AB2" w:rsidRPr="00D20DFB">
              <w:rPr>
                <w:snapToGrid/>
                <w:szCs w:val="24"/>
                <w:lang w:eastAsia="zh-CN"/>
              </w:rPr>
              <w:t>na aceção do artigo 1.º, n.</w:t>
            </w:r>
            <w:r w:rsidR="00FB6AB2" w:rsidRPr="00D20DFB">
              <w:rPr>
                <w:snapToGrid/>
                <w:szCs w:val="24"/>
                <w:vertAlign w:val="superscript"/>
                <w:lang w:eastAsia="zh-CN"/>
              </w:rPr>
              <w:t>os</w:t>
            </w:r>
            <w:r w:rsidR="00FB6AB2" w:rsidRPr="00D20DFB">
              <w:rPr>
                <w:snapToGrid/>
                <w:szCs w:val="24"/>
                <w:lang w:eastAsia="zh-CN"/>
              </w:rPr>
              <w:t> 3, 4 e 5, da Diretiva (UE) 2015/849 do Parlamento e do Conselho</w:t>
            </w:r>
            <w:bookmarkStart w:id="20" w:name="_DV_C394"/>
            <w:bookmarkEnd w:id="19"/>
            <w:r w:rsidR="00FB6AB2" w:rsidRPr="00D20DFB">
              <w:rPr>
                <w:snapToGrid/>
                <w:szCs w:val="24"/>
                <w:lang w:eastAsia="zh-CN"/>
              </w:rPr>
              <w:t>;</w:t>
            </w:r>
            <w:bookmarkEnd w:id="20"/>
          </w:p>
        </w:tc>
        <w:tc>
          <w:tcPr>
            <w:tcW w:w="811" w:type="dxa"/>
            <w:shd w:val="clear" w:color="auto" w:fill="auto"/>
          </w:tcPr>
          <w:p w14:paraId="28D08995"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633AD49F"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0B0D3184" w14:textId="77777777" w:rsidTr="00851896">
        <w:tc>
          <w:tcPr>
            <w:tcW w:w="8066" w:type="dxa"/>
            <w:shd w:val="clear" w:color="auto" w:fill="auto"/>
          </w:tcPr>
          <w:p w14:paraId="71935C2B" w14:textId="4A080405" w:rsidR="00FB6AB2" w:rsidRPr="00D20DFB" w:rsidRDefault="008F7208" w:rsidP="00834250">
            <w:pPr>
              <w:numPr>
                <w:ilvl w:val="0"/>
                <w:numId w:val="36"/>
              </w:numPr>
              <w:spacing w:before="40" w:after="40"/>
              <w:jc w:val="both"/>
              <w:rPr>
                <w:noProof/>
                <w:snapToGrid/>
                <w:szCs w:val="24"/>
                <w:lang w:eastAsia="zh-CN"/>
              </w:rPr>
            </w:pPr>
            <w:bookmarkStart w:id="21" w:name="_DV_M253"/>
            <w:bookmarkEnd w:id="21"/>
            <w:r w:rsidRPr="008F7208">
              <w:rPr>
                <w:snapToGrid/>
                <w:szCs w:val="24"/>
                <w:lang w:eastAsia="zh-CN"/>
              </w:rPr>
              <w:t>infrações terroristas ou infrações relacionadas com atividades terroristas, tal como definidas nos artigos 3.º a 12.º da Diretiva 2017/541 do Parlamento Europeu e do Conselho, respetivamente, ou incitar, ajudar, instigar ou tentar cometer tais infrações, tal como referido no artigo 14;</w:t>
            </w:r>
          </w:p>
        </w:tc>
        <w:tc>
          <w:tcPr>
            <w:tcW w:w="811" w:type="dxa"/>
            <w:shd w:val="clear" w:color="auto" w:fill="auto"/>
          </w:tcPr>
          <w:p w14:paraId="3D43D4C2"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6E45E91F"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18E47562" w14:textId="77777777" w:rsidTr="00851896">
        <w:tc>
          <w:tcPr>
            <w:tcW w:w="8066" w:type="dxa"/>
            <w:shd w:val="clear" w:color="auto" w:fill="auto"/>
          </w:tcPr>
          <w:p w14:paraId="1431541F" w14:textId="5AF3409C" w:rsidR="00FB6AB2" w:rsidRPr="00D20DFB" w:rsidRDefault="00FB6AB2" w:rsidP="00834250">
            <w:pPr>
              <w:numPr>
                <w:ilvl w:val="0"/>
                <w:numId w:val="36"/>
              </w:numPr>
              <w:spacing w:before="40" w:after="40"/>
              <w:jc w:val="both"/>
              <w:rPr>
                <w:snapToGrid/>
                <w:color w:val="000000"/>
                <w:szCs w:val="24"/>
                <w:lang w:eastAsia="zh-CN"/>
              </w:rPr>
            </w:pPr>
            <w:bookmarkStart w:id="22" w:name="_DV_M254"/>
            <w:bookmarkEnd w:id="22"/>
            <w:r w:rsidRPr="00D20DFB">
              <w:rPr>
                <w:snapToGrid/>
                <w:szCs w:val="24"/>
                <w:lang w:eastAsia="zh-CN"/>
              </w:rPr>
              <w:t xml:space="preserve">Trabalho infantil ou outras infrações relativas ao tráfico de seres humanos </w:t>
            </w:r>
            <w:bookmarkStart w:id="23" w:name="_DV_C402"/>
            <w:r w:rsidRPr="00D20DFB">
              <w:rPr>
                <w:snapToGrid/>
                <w:szCs w:val="24"/>
                <w:lang w:eastAsia="zh-CN"/>
              </w:rPr>
              <w:t>referidas no artigo 2.º da Diretiva 2011/36/UE do Parlamento Europeu e do Conselho</w:t>
            </w:r>
            <w:bookmarkStart w:id="24" w:name="_DV_C404"/>
            <w:bookmarkEnd w:id="23"/>
            <w:r w:rsidRPr="00D20DFB">
              <w:rPr>
                <w:snapToGrid/>
                <w:szCs w:val="24"/>
                <w:lang w:eastAsia="zh-CN"/>
              </w:rPr>
              <w:t>;</w:t>
            </w:r>
            <w:bookmarkEnd w:id="24"/>
          </w:p>
        </w:tc>
        <w:tc>
          <w:tcPr>
            <w:tcW w:w="811" w:type="dxa"/>
            <w:shd w:val="clear" w:color="auto" w:fill="auto"/>
          </w:tcPr>
          <w:p w14:paraId="4374E175"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75FA282E"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49E2706F" w14:textId="77777777" w:rsidTr="00851896">
        <w:tc>
          <w:tcPr>
            <w:tcW w:w="8066" w:type="dxa"/>
            <w:shd w:val="clear" w:color="auto" w:fill="auto"/>
          </w:tcPr>
          <w:p w14:paraId="0F77F012" w14:textId="2973B2DB" w:rsidR="00FB6AB2" w:rsidRPr="00D20DFB" w:rsidRDefault="00FB6AB2" w:rsidP="00FB6AB2">
            <w:pPr>
              <w:numPr>
                <w:ilvl w:val="0"/>
                <w:numId w:val="8"/>
              </w:numPr>
              <w:spacing w:before="40" w:after="40"/>
              <w:jc w:val="both"/>
              <w:rPr>
                <w:snapToGrid/>
                <w:color w:val="000000"/>
                <w:szCs w:val="24"/>
                <w:lang w:eastAsia="zh-CN"/>
              </w:rPr>
            </w:pPr>
            <w:r w:rsidRPr="00D20DFB">
              <w:rPr>
                <w:snapToGrid/>
                <w:szCs w:val="24"/>
                <w:lang w:eastAsia="zh-CN"/>
              </w:rPr>
              <w:t xml:space="preserve">Revelou deficiências significativas no cumprimento das principais obrigações relativas à execução de um contrato ou convenção de subvenção financiado pelo orçamento da União, que tenham levado à sua rescisão antecipada ou à imposição de indemnizações por perdas e danos ou de outras sanções contratuais, ou que tenham sido detetadas na sequência de controlos, auditorias ou inquéritos por uma entidade adjudicante, pelo Organismo Europeu de Luta Antifraude (OLAF) ou </w:t>
            </w:r>
            <w:r w:rsidR="00445E0F" w:rsidRPr="00445E0F">
              <w:rPr>
                <w:snapToGrid/>
                <w:szCs w:val="24"/>
                <w:lang w:eastAsia="zh-CN"/>
              </w:rPr>
              <w:t>pelo Tribunal de Contas ou o EPPO (Gabinete Europeu de Luta Antifraude);</w:t>
            </w:r>
          </w:p>
        </w:tc>
        <w:tc>
          <w:tcPr>
            <w:tcW w:w="811" w:type="dxa"/>
            <w:shd w:val="clear" w:color="auto" w:fill="auto"/>
          </w:tcPr>
          <w:p w14:paraId="07419040"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79479314"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45F422BE" w14:textId="77777777" w:rsidTr="00851896">
        <w:tc>
          <w:tcPr>
            <w:tcW w:w="8066" w:type="dxa"/>
            <w:shd w:val="clear" w:color="auto" w:fill="auto"/>
          </w:tcPr>
          <w:p w14:paraId="0F002A12" w14:textId="77777777" w:rsidR="00FB6AB2" w:rsidRPr="00D20DFB" w:rsidRDefault="00FB6AB2" w:rsidP="00FB6AB2">
            <w:pPr>
              <w:numPr>
                <w:ilvl w:val="0"/>
                <w:numId w:val="8"/>
              </w:numPr>
              <w:spacing w:before="40" w:after="40"/>
              <w:jc w:val="both"/>
              <w:rPr>
                <w:noProof/>
                <w:snapToGrid/>
                <w:szCs w:val="24"/>
                <w:lang w:eastAsia="zh-CN"/>
              </w:rPr>
            </w:pPr>
            <w:bookmarkStart w:id="25" w:name="_DV_C410"/>
            <w:r w:rsidRPr="00D20DFB">
              <w:rPr>
                <w:snapToGrid/>
                <w:szCs w:val="24"/>
                <w:lang w:eastAsia="zh-CN"/>
              </w:rPr>
              <w:lastRenderedPageBreak/>
              <w:t>Foi confirmado, por decisão judicial transitada em julgado ou por decisão administrativa definitiva, de que a pessoa cometeu uma irregularidade na aceção do artigo 1.º, n.º 2, do Regulamento (CE, Euratom) n.º 2988/95 do Conselho</w:t>
            </w:r>
            <w:bookmarkEnd w:id="25"/>
            <w:r w:rsidRPr="00D20DFB">
              <w:rPr>
                <w:snapToGrid/>
                <w:szCs w:val="24"/>
                <w:lang w:eastAsia="zh-CN"/>
              </w:rPr>
              <w:t>;</w:t>
            </w:r>
          </w:p>
        </w:tc>
        <w:tc>
          <w:tcPr>
            <w:tcW w:w="811" w:type="dxa"/>
            <w:shd w:val="clear" w:color="auto" w:fill="auto"/>
          </w:tcPr>
          <w:p w14:paraId="145A9C8E"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7334A6E9"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3BDDD901" w14:textId="77777777" w:rsidTr="00851896">
        <w:tc>
          <w:tcPr>
            <w:tcW w:w="8066" w:type="dxa"/>
            <w:shd w:val="clear" w:color="auto" w:fill="auto"/>
          </w:tcPr>
          <w:p w14:paraId="41E5B4A8" w14:textId="5587E6D4" w:rsidR="005F38CB" w:rsidRPr="005F38CB" w:rsidRDefault="00FB6AB2" w:rsidP="005F38CB">
            <w:pPr>
              <w:numPr>
                <w:ilvl w:val="0"/>
                <w:numId w:val="8"/>
              </w:numPr>
              <w:spacing w:before="40" w:after="40"/>
              <w:jc w:val="both"/>
              <w:rPr>
                <w:snapToGrid/>
                <w:color w:val="000000"/>
                <w:szCs w:val="24"/>
                <w:lang w:eastAsia="zh-CN"/>
              </w:rPr>
            </w:pPr>
            <w:r w:rsidRPr="00D20DFB">
              <w:rPr>
                <w:snapToGrid/>
                <w:color w:val="000000"/>
                <w:szCs w:val="24"/>
                <w:lang w:eastAsia="zh-CN"/>
              </w:rPr>
              <w:t xml:space="preserve">Foi confirmado, por decisão judicial transitada em julgado ou por decisão administrativa definitiva, de que a pessoa </w:t>
            </w:r>
            <w:r w:rsidR="005F38CB" w:rsidRPr="005F38CB">
              <w:rPr>
                <w:snapToGrid/>
                <w:color w:val="000000"/>
                <w:szCs w:val="24"/>
                <w:lang w:eastAsia="zh-CN"/>
              </w:rPr>
              <w:t>ou entidade criou uma entidade numa jurisdição diferente com a intenção de contornar obrigações fiscais, sociais ou quaisquer outras obrigações legais, incluindo as relacionadas com direitos laborais, emprego e condições de trabalho, na jurisdição da sua sede social, administração central ou principal local de atividade;.</w:t>
            </w:r>
          </w:p>
        </w:tc>
        <w:tc>
          <w:tcPr>
            <w:tcW w:w="811" w:type="dxa"/>
            <w:shd w:val="clear" w:color="auto" w:fill="auto"/>
          </w:tcPr>
          <w:p w14:paraId="24505E82"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3A467406"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D20DFB" w14:paraId="73FDCE89" w14:textId="77777777" w:rsidTr="00851896">
        <w:tc>
          <w:tcPr>
            <w:tcW w:w="8066" w:type="dxa"/>
            <w:shd w:val="clear" w:color="auto" w:fill="auto"/>
          </w:tcPr>
          <w:p w14:paraId="48DAD880" w14:textId="77777777" w:rsidR="00FB6AB2" w:rsidRPr="00D20DFB" w:rsidRDefault="00FB6AB2" w:rsidP="00FB6AB2">
            <w:pPr>
              <w:numPr>
                <w:ilvl w:val="0"/>
                <w:numId w:val="8"/>
              </w:numPr>
              <w:spacing w:before="40" w:after="40"/>
              <w:jc w:val="both"/>
              <w:rPr>
                <w:snapToGrid/>
                <w:color w:val="000000"/>
                <w:szCs w:val="24"/>
                <w:lang w:eastAsia="zh-CN"/>
              </w:rPr>
            </w:pPr>
            <w:r w:rsidRPr="00D20DFB">
              <w:rPr>
                <w:snapToGrid/>
                <w:szCs w:val="24"/>
                <w:lang w:eastAsia="zh-CN"/>
              </w:rPr>
              <w:t>(</w:t>
            </w:r>
            <w:r w:rsidRPr="00D20DFB">
              <w:rPr>
                <w:i/>
                <w:iCs/>
                <w:snapToGrid/>
                <w:szCs w:val="24"/>
                <w:lang w:eastAsia="zh-CN"/>
              </w:rPr>
              <w:t>só para pessoas coletivas</w:t>
            </w:r>
            <w:r w:rsidRPr="00D20DFB">
              <w:rPr>
                <w:snapToGrid/>
                <w:szCs w:val="24"/>
                <w:lang w:eastAsia="zh-CN"/>
              </w:rPr>
              <w:t>) Se tiver sido estabelecido, por decisão judicial transitada em julgado ou por decisão administrativa definitiva, que a pessoa foi criada com o intuito a que se refere a alínea g);</w:t>
            </w:r>
          </w:p>
        </w:tc>
        <w:tc>
          <w:tcPr>
            <w:tcW w:w="811" w:type="dxa"/>
            <w:shd w:val="clear" w:color="auto" w:fill="auto"/>
          </w:tcPr>
          <w:p w14:paraId="0EB077E0"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878" w:type="dxa"/>
            <w:shd w:val="clear" w:color="auto" w:fill="auto"/>
          </w:tcPr>
          <w:p w14:paraId="22F389E5" w14:textId="77777777" w:rsidR="00FB6AB2" w:rsidRPr="00D20DFB" w:rsidRDefault="00FB6AB2" w:rsidP="00B701E8">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FB6AB2" w:rsidRPr="00B62542" w14:paraId="0AABB749" w14:textId="77777777" w:rsidTr="00851896">
        <w:tc>
          <w:tcPr>
            <w:tcW w:w="8066" w:type="dxa"/>
            <w:shd w:val="clear" w:color="auto" w:fill="auto"/>
          </w:tcPr>
          <w:p w14:paraId="239AA941" w14:textId="6FB98903" w:rsidR="00FB6AB2" w:rsidRPr="002F45E3" w:rsidRDefault="00FB6AB2" w:rsidP="00FB6AB2">
            <w:pPr>
              <w:numPr>
                <w:ilvl w:val="0"/>
                <w:numId w:val="8"/>
              </w:numPr>
              <w:spacing w:before="40" w:after="40"/>
              <w:jc w:val="both"/>
              <w:rPr>
                <w:snapToGrid/>
                <w:szCs w:val="24"/>
                <w:lang w:eastAsia="zh-CN"/>
              </w:rPr>
            </w:pPr>
            <w:r w:rsidRPr="002F45E3">
              <w:rPr>
                <w:snapToGrid/>
                <w:szCs w:val="24"/>
                <w:lang w:eastAsia="zh-CN"/>
              </w:rPr>
              <w:t>a entidade ou pessoa tiver resistido intencionalmente e sem justificação adequada a uma investigação, verificação ou auditoria efetuada por um gestor orçamental ou seu representante ou auditor, pelo OLAF, pela Procuradoria Europeia ou pelo Tribunal de Contas. Considera-se que a pessoa ou entidade resiste a uma investigação, verificação ou auditoria quando realiza ações com o objetivo ou efeito de impedir, dificultar ou atrasar a realização de qualquer atividade necessária à realização da investigação, verificação ou auditoria. Tais ações incluem, nomeadamente, a recusa de acesso às suas instalações ou a quaisquer outras áreas utilizadas para fins comerciais, a ocultação ou a recusa de divulgação de informações ou a prestação de informações falsas.</w:t>
            </w:r>
          </w:p>
        </w:tc>
        <w:tc>
          <w:tcPr>
            <w:tcW w:w="811" w:type="dxa"/>
            <w:shd w:val="clear" w:color="auto" w:fill="auto"/>
          </w:tcPr>
          <w:p w14:paraId="7F5BEC90" w14:textId="4E5F181B" w:rsidR="00FB6AB2" w:rsidRPr="00C71F0B" w:rsidRDefault="00FB6AB2" w:rsidP="00B701E8">
            <w:pPr>
              <w:spacing w:before="240" w:after="120"/>
              <w:jc w:val="center"/>
              <w:rPr>
                <w:snapToGrid/>
                <w:szCs w:val="24"/>
                <w:lang w:val="en-GB" w:eastAsia="en-GB"/>
              </w:rPr>
            </w:pPr>
            <w:r w:rsidRPr="00C71F0B">
              <w:rPr>
                <w:snapToGrid/>
                <w:szCs w:val="24"/>
                <w:lang w:eastAsia="en-GB"/>
              </w:rPr>
              <w:fldChar w:fldCharType="begin">
                <w:ffData>
                  <w:name w:val=""/>
                  <w:enabled/>
                  <w:calcOnExit w:val="0"/>
                  <w:checkBox>
                    <w:sizeAuto/>
                    <w:default w:val="0"/>
                  </w:checkBox>
                </w:ffData>
              </w:fldChar>
            </w:r>
            <w:r w:rsidRPr="00C71F0B">
              <w:rPr>
                <w:snapToGrid/>
                <w:szCs w:val="24"/>
                <w:lang w:eastAsia="en-GB"/>
              </w:rPr>
              <w:instrText xml:space="preserve"> FORMCHECKBOX </w:instrText>
            </w:r>
            <w:r w:rsidRPr="00C71F0B">
              <w:rPr>
                <w:snapToGrid/>
                <w:szCs w:val="24"/>
                <w:lang w:eastAsia="en-GB"/>
              </w:rPr>
            </w:r>
            <w:r w:rsidRPr="00C71F0B">
              <w:rPr>
                <w:snapToGrid/>
                <w:szCs w:val="24"/>
                <w:lang w:eastAsia="en-GB"/>
              </w:rPr>
              <w:fldChar w:fldCharType="separate"/>
            </w:r>
            <w:r w:rsidRPr="00C71F0B">
              <w:rPr>
                <w:snapToGrid/>
                <w:szCs w:val="24"/>
                <w:lang w:eastAsia="en-GB"/>
              </w:rPr>
              <w:fldChar w:fldCharType="end"/>
            </w:r>
          </w:p>
        </w:tc>
        <w:tc>
          <w:tcPr>
            <w:tcW w:w="878" w:type="dxa"/>
            <w:shd w:val="clear" w:color="auto" w:fill="auto"/>
          </w:tcPr>
          <w:p w14:paraId="048F5B3C" w14:textId="11FDBBE7" w:rsidR="00FB6AB2" w:rsidRPr="00C71F0B" w:rsidRDefault="00FB6AB2" w:rsidP="00B701E8">
            <w:pPr>
              <w:spacing w:before="240" w:after="120"/>
              <w:jc w:val="center"/>
              <w:rPr>
                <w:snapToGrid/>
                <w:szCs w:val="24"/>
                <w:lang w:val="en-GB" w:eastAsia="en-GB"/>
              </w:rPr>
            </w:pPr>
            <w:r w:rsidRPr="00C71F0B">
              <w:rPr>
                <w:snapToGrid/>
                <w:szCs w:val="24"/>
                <w:lang w:eastAsia="en-GB"/>
              </w:rPr>
              <w:fldChar w:fldCharType="begin">
                <w:ffData>
                  <w:name w:val="Check1"/>
                  <w:enabled/>
                  <w:calcOnExit w:val="0"/>
                  <w:checkBox>
                    <w:sizeAuto/>
                    <w:default w:val="0"/>
                  </w:checkBox>
                </w:ffData>
              </w:fldChar>
            </w:r>
            <w:r w:rsidRPr="00C71F0B">
              <w:rPr>
                <w:snapToGrid/>
                <w:szCs w:val="24"/>
                <w:lang w:eastAsia="en-GB"/>
              </w:rPr>
              <w:instrText xml:space="preserve"> FORMCHECKBOX </w:instrText>
            </w:r>
            <w:r w:rsidRPr="00C71F0B">
              <w:rPr>
                <w:snapToGrid/>
                <w:szCs w:val="24"/>
                <w:lang w:eastAsia="en-GB"/>
              </w:rPr>
            </w:r>
            <w:r w:rsidRPr="00C71F0B">
              <w:rPr>
                <w:snapToGrid/>
                <w:szCs w:val="24"/>
                <w:lang w:eastAsia="en-GB"/>
              </w:rPr>
              <w:fldChar w:fldCharType="separate"/>
            </w:r>
            <w:r w:rsidRPr="00C71F0B">
              <w:rPr>
                <w:snapToGrid/>
                <w:szCs w:val="24"/>
                <w:lang w:eastAsia="en-GB"/>
              </w:rPr>
              <w:fldChar w:fldCharType="end"/>
            </w:r>
          </w:p>
        </w:tc>
      </w:tr>
      <w:tr w:rsidR="00FB6AB2" w:rsidRPr="00D20DFB" w14:paraId="1EA9B90D" w14:textId="77777777" w:rsidTr="00851896">
        <w:tc>
          <w:tcPr>
            <w:tcW w:w="8066" w:type="dxa"/>
            <w:tcBorders>
              <w:top w:val="single" w:sz="4" w:space="0" w:color="auto"/>
              <w:left w:val="single" w:sz="4" w:space="0" w:color="auto"/>
              <w:bottom w:val="single" w:sz="4" w:space="0" w:color="auto"/>
              <w:right w:val="single" w:sz="4" w:space="0" w:color="auto"/>
            </w:tcBorders>
            <w:shd w:val="clear" w:color="auto" w:fill="auto"/>
          </w:tcPr>
          <w:p w14:paraId="6AE94E62" w14:textId="77777777" w:rsidR="00FB6AB2" w:rsidRPr="00D20DFB" w:rsidRDefault="00FB6AB2" w:rsidP="00FB6AB2">
            <w:pPr>
              <w:numPr>
                <w:ilvl w:val="0"/>
                <w:numId w:val="14"/>
              </w:numPr>
              <w:spacing w:before="40" w:after="40"/>
              <w:contextualSpacing/>
              <w:jc w:val="both"/>
              <w:rPr>
                <w:snapToGrid/>
                <w:color w:val="000000"/>
                <w:szCs w:val="24"/>
                <w:lang w:eastAsia="en-GB"/>
              </w:rPr>
            </w:pPr>
            <w:r w:rsidRPr="00D20DFB">
              <w:rPr>
                <w:snapToGrid/>
                <w:color w:val="000000"/>
                <w:szCs w:val="24"/>
                <w:lang w:eastAsia="en-GB"/>
              </w:rPr>
              <w:t>Declara que, para as situações referidas no ponto 1, alíneas c) a h) supra, na ausência de uma decisão judicial transitada em julgado ou de uma decisão administrativa definitiva, a pessoa</w:t>
            </w:r>
            <w:r w:rsidRPr="00D20DFB">
              <w:rPr>
                <w:snapToGrid/>
                <w:color w:val="000000"/>
                <w:szCs w:val="24"/>
                <w:vertAlign w:val="superscript"/>
                <w:lang w:eastAsia="en-GB"/>
              </w:rPr>
              <w:footnoteReference w:id="6"/>
            </w:r>
            <w:r w:rsidRPr="00D20DFB">
              <w:rPr>
                <w:snapToGrid/>
                <w:color w:val="000000"/>
                <w:szCs w:val="24"/>
                <w:lang w:eastAsia="en-GB"/>
              </w:rPr>
              <w:t>:</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1371061B" w14:textId="77777777" w:rsidR="00FB6AB2" w:rsidRPr="00D20DFB" w:rsidRDefault="00FB6AB2" w:rsidP="00FB6AB2">
            <w:pPr>
              <w:spacing w:before="40" w:after="40"/>
              <w:ind w:left="502" w:hanging="360"/>
              <w:contextualSpacing/>
              <w:jc w:val="both"/>
              <w:rPr>
                <w:noProof/>
                <w:snapToGrid/>
                <w:szCs w:val="24"/>
                <w:lang w:eastAsia="en-GB"/>
              </w:rPr>
            </w:pPr>
            <w:r w:rsidRPr="00D20DFB">
              <w:rPr>
                <w:noProof/>
                <w:snapToGrid/>
                <w:szCs w:val="24"/>
                <w:lang w:eastAsia="en-GB"/>
              </w:rPr>
              <w:t>SIM</w:t>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72040110" w14:textId="77777777" w:rsidR="00FB6AB2" w:rsidRPr="00D20DFB" w:rsidRDefault="00FB6AB2" w:rsidP="00FB6AB2">
            <w:pPr>
              <w:spacing w:before="40" w:after="40"/>
              <w:ind w:left="502" w:hanging="360"/>
              <w:contextualSpacing/>
              <w:jc w:val="both"/>
              <w:rPr>
                <w:noProof/>
                <w:snapToGrid/>
                <w:szCs w:val="24"/>
                <w:lang w:eastAsia="en-GB"/>
              </w:rPr>
            </w:pPr>
            <w:r w:rsidRPr="00D20DFB">
              <w:rPr>
                <w:noProof/>
                <w:snapToGrid/>
                <w:szCs w:val="24"/>
                <w:lang w:eastAsia="en-GB"/>
              </w:rPr>
              <w:t>NÃO</w:t>
            </w:r>
          </w:p>
        </w:tc>
      </w:tr>
      <w:tr w:rsidR="00FB6AB2" w:rsidRPr="00D20DFB" w14:paraId="4DF19D09" w14:textId="77777777" w:rsidTr="00851896">
        <w:tc>
          <w:tcPr>
            <w:tcW w:w="8066" w:type="dxa"/>
            <w:tcBorders>
              <w:top w:val="single" w:sz="4" w:space="0" w:color="auto"/>
              <w:left w:val="single" w:sz="4" w:space="0" w:color="auto"/>
              <w:bottom w:val="single" w:sz="4" w:space="0" w:color="auto"/>
              <w:right w:val="single" w:sz="4" w:space="0" w:color="auto"/>
            </w:tcBorders>
            <w:shd w:val="clear" w:color="auto" w:fill="auto"/>
          </w:tcPr>
          <w:p w14:paraId="702CF379" w14:textId="77777777" w:rsidR="00FB6AB2" w:rsidRPr="00D20DFB" w:rsidRDefault="00FB6AB2" w:rsidP="004F7DE7">
            <w:pPr>
              <w:numPr>
                <w:ilvl w:val="0"/>
                <w:numId w:val="37"/>
              </w:numPr>
              <w:spacing w:before="40" w:after="40"/>
              <w:ind w:left="1170" w:hanging="460"/>
              <w:jc w:val="both"/>
              <w:rPr>
                <w:snapToGrid/>
                <w:color w:val="000000"/>
                <w:szCs w:val="24"/>
                <w:lang w:eastAsia="en-GB"/>
              </w:rPr>
            </w:pPr>
            <w:r w:rsidRPr="00D20DFB">
              <w:rPr>
                <w:snapToGrid/>
                <w:color w:val="000000"/>
                <w:szCs w:val="24"/>
                <w:lang w:eastAsia="en-GB"/>
              </w:rPr>
              <w:t>está sujeita aos factos apurados no contexto de auditorias ou de inquéritos realizados pela Procuradoria Europeia, pelo Tribunal de Contas ou pelo auditor interno, ou de qualquer outra averiguação, auditoria ou controlo efetuado sob a responsabilidade de um gestor orçamental de uma instituição da UE, de um organismo europeu ou de uma agência ou órgão da UE;</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07855B4D"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220C53A5"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Check1"/>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r>
      <w:tr w:rsidR="00FB6AB2" w:rsidRPr="00D20DFB" w14:paraId="3A66467D" w14:textId="77777777" w:rsidTr="00851896">
        <w:tc>
          <w:tcPr>
            <w:tcW w:w="8066" w:type="dxa"/>
            <w:tcBorders>
              <w:top w:val="single" w:sz="4" w:space="0" w:color="auto"/>
              <w:left w:val="single" w:sz="4" w:space="0" w:color="auto"/>
              <w:bottom w:val="single" w:sz="4" w:space="0" w:color="auto"/>
              <w:right w:val="single" w:sz="4" w:space="0" w:color="auto"/>
            </w:tcBorders>
            <w:shd w:val="clear" w:color="auto" w:fill="auto"/>
          </w:tcPr>
          <w:p w14:paraId="49222FAC" w14:textId="77777777" w:rsidR="00FB6AB2" w:rsidRPr="00D20DFB" w:rsidRDefault="00FB6AB2" w:rsidP="004F7DE7">
            <w:pPr>
              <w:numPr>
                <w:ilvl w:val="0"/>
                <w:numId w:val="37"/>
              </w:numPr>
              <w:spacing w:before="40" w:after="40"/>
              <w:ind w:left="1170" w:hanging="460"/>
              <w:jc w:val="both"/>
              <w:rPr>
                <w:snapToGrid/>
                <w:color w:val="000000"/>
                <w:szCs w:val="24"/>
                <w:lang w:eastAsia="en-GB"/>
              </w:rPr>
            </w:pPr>
            <w:r w:rsidRPr="00D20DFB">
              <w:rPr>
                <w:snapToGrid/>
                <w:color w:val="000000"/>
                <w:szCs w:val="24"/>
                <w:lang w:eastAsia="en-GB"/>
              </w:rPr>
              <w:t>está sujeita às decisões judiciais não transitadas em julgado ou às decisões administrativas não definitivas, que podem incluir medidas disciplinares tomadas pelo órgão de supervisão competente responsável pela verificação da observância das normas de ética profissional;</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3F8BA550"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6B51C101"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Check1"/>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r>
      <w:tr w:rsidR="00FB6AB2" w:rsidRPr="00D20DFB" w14:paraId="4EBA4A56" w14:textId="77777777" w:rsidTr="00851896">
        <w:tc>
          <w:tcPr>
            <w:tcW w:w="8066" w:type="dxa"/>
            <w:tcBorders>
              <w:top w:val="single" w:sz="4" w:space="0" w:color="auto"/>
              <w:left w:val="single" w:sz="4" w:space="0" w:color="auto"/>
              <w:bottom w:val="single" w:sz="4" w:space="0" w:color="auto"/>
              <w:right w:val="single" w:sz="4" w:space="0" w:color="auto"/>
            </w:tcBorders>
            <w:shd w:val="clear" w:color="auto" w:fill="auto"/>
          </w:tcPr>
          <w:p w14:paraId="00AAFE75" w14:textId="77777777" w:rsidR="00FB6AB2" w:rsidRPr="00D20DFB" w:rsidRDefault="00FB6AB2" w:rsidP="004F7DE7">
            <w:pPr>
              <w:numPr>
                <w:ilvl w:val="0"/>
                <w:numId w:val="37"/>
              </w:numPr>
              <w:spacing w:before="40" w:after="40"/>
              <w:ind w:left="1170" w:hanging="460"/>
              <w:jc w:val="both"/>
              <w:rPr>
                <w:snapToGrid/>
                <w:color w:val="000000"/>
                <w:szCs w:val="24"/>
                <w:lang w:eastAsia="en-GB"/>
              </w:rPr>
            </w:pPr>
            <w:r w:rsidRPr="00D20DFB">
              <w:rPr>
                <w:snapToGrid/>
                <w:color w:val="000000"/>
                <w:szCs w:val="24"/>
                <w:lang w:eastAsia="en-GB"/>
              </w:rPr>
              <w:t>está sujeita aos factos referidos nas decisões de entidades ou de pessoas incumbidas de funções de execução do orçamento da UE;</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3AF08833"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38A5E120"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Check1"/>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r>
      <w:tr w:rsidR="00FB6AB2" w:rsidRPr="00D20DFB" w14:paraId="402DAE09" w14:textId="77777777" w:rsidTr="00851896">
        <w:tc>
          <w:tcPr>
            <w:tcW w:w="8066" w:type="dxa"/>
            <w:tcBorders>
              <w:top w:val="single" w:sz="4" w:space="0" w:color="auto"/>
              <w:left w:val="single" w:sz="4" w:space="0" w:color="auto"/>
              <w:bottom w:val="single" w:sz="4" w:space="0" w:color="auto"/>
              <w:right w:val="single" w:sz="4" w:space="0" w:color="auto"/>
            </w:tcBorders>
            <w:shd w:val="clear" w:color="auto" w:fill="auto"/>
          </w:tcPr>
          <w:p w14:paraId="5BC2AA8B" w14:textId="1B3AD9F0" w:rsidR="00FB6AB2" w:rsidRPr="00D20DFB" w:rsidRDefault="00FB6AB2" w:rsidP="004F7DE7">
            <w:pPr>
              <w:numPr>
                <w:ilvl w:val="0"/>
                <w:numId w:val="37"/>
              </w:numPr>
              <w:spacing w:before="40" w:after="40"/>
              <w:ind w:left="1170" w:hanging="460"/>
              <w:jc w:val="both"/>
              <w:rPr>
                <w:snapToGrid/>
                <w:color w:val="000000"/>
                <w:szCs w:val="24"/>
                <w:lang w:eastAsia="en-GB"/>
              </w:rPr>
            </w:pPr>
            <w:r w:rsidRPr="00D20DFB">
              <w:rPr>
                <w:snapToGrid/>
                <w:color w:val="000000"/>
                <w:szCs w:val="24"/>
                <w:lang w:eastAsia="en-GB"/>
              </w:rPr>
              <w:t>está sujeita às informações transmitidas pelos Estados-Membros que executam os fundos da União;</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56158683"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12D63EA3"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Check1"/>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r>
      <w:tr w:rsidR="00FB6AB2" w:rsidRPr="00D20DFB" w14:paraId="33DD0E84" w14:textId="77777777" w:rsidTr="00851896">
        <w:tc>
          <w:tcPr>
            <w:tcW w:w="8066" w:type="dxa"/>
            <w:tcBorders>
              <w:top w:val="single" w:sz="4" w:space="0" w:color="auto"/>
              <w:left w:val="single" w:sz="4" w:space="0" w:color="auto"/>
              <w:bottom w:val="single" w:sz="4" w:space="0" w:color="auto"/>
              <w:right w:val="single" w:sz="4" w:space="0" w:color="auto"/>
            </w:tcBorders>
            <w:shd w:val="clear" w:color="auto" w:fill="auto"/>
          </w:tcPr>
          <w:p w14:paraId="337A594D" w14:textId="4C680986" w:rsidR="00FB6AB2" w:rsidRPr="00D20DFB" w:rsidRDefault="00FB6AB2" w:rsidP="004F7DE7">
            <w:pPr>
              <w:numPr>
                <w:ilvl w:val="0"/>
                <w:numId w:val="37"/>
              </w:numPr>
              <w:spacing w:before="40" w:after="40"/>
              <w:ind w:left="1170" w:hanging="460"/>
              <w:jc w:val="both"/>
              <w:rPr>
                <w:snapToGrid/>
                <w:color w:val="000000"/>
                <w:szCs w:val="24"/>
                <w:lang w:eastAsia="en-GB"/>
              </w:rPr>
            </w:pPr>
            <w:r w:rsidRPr="00D20DFB">
              <w:rPr>
                <w:snapToGrid/>
                <w:color w:val="000000"/>
                <w:szCs w:val="24"/>
                <w:lang w:eastAsia="en-GB"/>
              </w:rPr>
              <w:t xml:space="preserve">está sujeita às decisões da Comissão relativas à infração do direito da concorrência da União ou de uma autoridade nacional competente relativas à infração do direito da concorrência da União ou nacional; </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77C0A421"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346578EE"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Check1"/>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r>
      <w:tr w:rsidR="00FB6AB2" w:rsidRPr="00D20DFB" w14:paraId="12C098AB" w14:textId="77777777" w:rsidTr="00851896">
        <w:tc>
          <w:tcPr>
            <w:tcW w:w="8066" w:type="dxa"/>
            <w:tcBorders>
              <w:top w:val="single" w:sz="4" w:space="0" w:color="auto"/>
              <w:left w:val="single" w:sz="4" w:space="0" w:color="auto"/>
              <w:bottom w:val="single" w:sz="4" w:space="0" w:color="auto"/>
              <w:right w:val="single" w:sz="4" w:space="0" w:color="auto"/>
            </w:tcBorders>
            <w:shd w:val="clear" w:color="auto" w:fill="auto"/>
          </w:tcPr>
          <w:p w14:paraId="42829F71" w14:textId="77777777" w:rsidR="00FB6AB2" w:rsidRPr="00D20DFB" w:rsidRDefault="00FB6AB2" w:rsidP="004F7DE7">
            <w:pPr>
              <w:numPr>
                <w:ilvl w:val="0"/>
                <w:numId w:val="37"/>
              </w:numPr>
              <w:spacing w:before="40" w:after="40"/>
              <w:ind w:left="1170" w:hanging="460"/>
              <w:jc w:val="both"/>
              <w:rPr>
                <w:snapToGrid/>
                <w:color w:val="000000"/>
                <w:szCs w:val="24"/>
                <w:lang w:eastAsia="en-GB"/>
              </w:rPr>
            </w:pPr>
            <w:r w:rsidRPr="00D20DFB">
              <w:rPr>
                <w:snapToGrid/>
                <w:color w:val="000000"/>
                <w:szCs w:val="24"/>
                <w:lang w:eastAsia="en-GB"/>
              </w:rPr>
              <w:t xml:space="preserve">é informada, por qualquer meio, de que está sujeita a um inquérito do </w:t>
            </w:r>
            <w:r w:rsidRPr="00D20DFB">
              <w:rPr>
                <w:snapToGrid/>
                <w:color w:val="000000"/>
                <w:szCs w:val="24"/>
                <w:lang w:eastAsia="en-GB"/>
              </w:rPr>
              <w:lastRenderedPageBreak/>
              <w:t>Organismo Europeu de Luta Antifraude (OLAF): seja porque o OLAF lhe deu a oportunidade de se pronunciar sobre factos a ela respeitantes ou porque a sujeitou a verificações no local no decurso de um inquérito, seja porque a pessoa foi notificada da abertura, do encerramento ou de qualquer circunstância relacionada com um inquérito do OLAF que lhe diga respeito.</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282B8273"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lastRenderedPageBreak/>
              <w:fldChar w:fldCharType="begin">
                <w:ffData>
                  <w:name w:val=""/>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28384BCC" w14:textId="77777777" w:rsidR="00FB6AB2" w:rsidRPr="00D20DFB" w:rsidRDefault="00FB6AB2" w:rsidP="00B701E8">
            <w:pPr>
              <w:spacing w:before="40" w:after="40"/>
              <w:ind w:left="502" w:hanging="360"/>
              <w:contextualSpacing/>
              <w:jc w:val="center"/>
              <w:rPr>
                <w:noProof/>
                <w:snapToGrid/>
                <w:szCs w:val="24"/>
                <w:lang w:eastAsia="en-GB"/>
              </w:rPr>
            </w:pPr>
            <w:r w:rsidRPr="00D20DFB">
              <w:rPr>
                <w:noProof/>
                <w:snapToGrid/>
                <w:szCs w:val="24"/>
                <w:lang w:eastAsia="en-GB"/>
              </w:rPr>
              <w:fldChar w:fldCharType="begin">
                <w:ffData>
                  <w:name w:val="Check1"/>
                  <w:enabled/>
                  <w:calcOnExit w:val="0"/>
                  <w:checkBox>
                    <w:sizeAuto/>
                    <w:default w:val="0"/>
                  </w:checkBox>
                </w:ffData>
              </w:fldChar>
            </w:r>
            <w:r w:rsidRPr="00D20DFB">
              <w:rPr>
                <w:noProof/>
                <w:snapToGrid/>
                <w:szCs w:val="24"/>
                <w:lang w:eastAsia="en-GB"/>
              </w:rPr>
              <w:instrText xml:space="preserve"> FORMCHECKBOX </w:instrText>
            </w:r>
            <w:r w:rsidRPr="00D20DFB">
              <w:rPr>
                <w:noProof/>
                <w:snapToGrid/>
                <w:szCs w:val="24"/>
                <w:lang w:eastAsia="en-GB"/>
              </w:rPr>
            </w:r>
            <w:r w:rsidRPr="00D20DFB">
              <w:rPr>
                <w:noProof/>
                <w:snapToGrid/>
                <w:szCs w:val="24"/>
                <w:lang w:eastAsia="en-GB"/>
              </w:rPr>
              <w:fldChar w:fldCharType="separate"/>
            </w:r>
            <w:r w:rsidRPr="00D20DFB">
              <w:rPr>
                <w:noProof/>
                <w:snapToGrid/>
                <w:szCs w:val="24"/>
                <w:lang w:eastAsia="en-GB"/>
              </w:rPr>
              <w:fldChar w:fldCharType="end"/>
            </w:r>
          </w:p>
        </w:tc>
      </w:tr>
    </w:tbl>
    <w:p w14:paraId="01AD9D82" w14:textId="77777777" w:rsidR="00D20DFB" w:rsidRPr="00D20DFB" w:rsidRDefault="00D20DFB" w:rsidP="00D20DFB">
      <w:pPr>
        <w:spacing w:before="360" w:after="240"/>
        <w:jc w:val="both"/>
        <w:outlineLvl w:val="0"/>
        <w:rPr>
          <w:rFonts w:ascii="Times New Roman Bold" w:hAnsi="Times New Roman Bold"/>
          <w:bCs/>
          <w:snapToGrid/>
          <w:kern w:val="28"/>
          <w:szCs w:val="32"/>
          <w:lang w:eastAsia="en-GB"/>
        </w:rPr>
      </w:pPr>
      <w:r w:rsidRPr="00D20DFB">
        <w:rPr>
          <w:rFonts w:ascii="Times New Roman Bold" w:hAnsi="Times New Roman Bold"/>
          <w:b/>
          <w:bCs/>
          <w:smallCaps/>
          <w:snapToGrid/>
          <w:kern w:val="28"/>
          <w:szCs w:val="32"/>
          <w:lang w:eastAsia="en-GB"/>
        </w:rPr>
        <w:t>II – Situações de exclusão relativas a pessoas singulares ou coletivas com poder de representação, de tomada de decisões ou de controlo da pessoa coletiva ou de benificiários efetivos</w:t>
      </w:r>
    </w:p>
    <w:p w14:paraId="7C803F57" w14:textId="77777777" w:rsidR="00D20DFB" w:rsidRDefault="00D20DFB" w:rsidP="0090476F">
      <w:pPr>
        <w:autoSpaceDE w:val="0"/>
        <w:autoSpaceDN w:val="0"/>
        <w:adjustRightInd w:val="0"/>
        <w:jc w:val="center"/>
        <w:rPr>
          <w:b/>
          <w:i/>
          <w:snapToGrid/>
          <w:szCs w:val="24"/>
          <w:u w:val="single"/>
          <w:lang w:eastAsia="en-GB"/>
        </w:rPr>
      </w:pPr>
      <w:r w:rsidRPr="00D20DFB">
        <w:rPr>
          <w:b/>
          <w:i/>
          <w:snapToGrid/>
          <w:szCs w:val="24"/>
          <w:u w:val="single"/>
          <w:lang w:eastAsia="en-GB"/>
        </w:rPr>
        <w:t>Não aplicável a pessoas singulares, Estados-Membros e autoridades locais</w:t>
      </w:r>
    </w:p>
    <w:p w14:paraId="492F61B7" w14:textId="66690D8D" w:rsidR="005B22E0" w:rsidRDefault="0090476F" w:rsidP="0090476F">
      <w:pPr>
        <w:autoSpaceDE w:val="0"/>
        <w:autoSpaceDN w:val="0"/>
        <w:adjustRightInd w:val="0"/>
        <w:jc w:val="center"/>
        <w:rPr>
          <w:b/>
          <w:bCs/>
          <w:i/>
          <w:noProof/>
          <w:snapToGrid/>
          <w:szCs w:val="24"/>
          <w:u w:val="single"/>
          <w:lang w:eastAsia="en-GB"/>
        </w:rPr>
      </w:pPr>
      <w:r w:rsidRPr="0090476F">
        <w:rPr>
          <w:b/>
          <w:bCs/>
          <w:i/>
          <w:noProof/>
          <w:snapToGrid/>
          <w:szCs w:val="24"/>
          <w:u w:val="single"/>
          <w:lang w:eastAsia="en-GB"/>
        </w:rPr>
        <w:t xml:space="preserve">Em todos os outros casos, a preencher por todas as entidades envolvida. </w:t>
      </w:r>
    </w:p>
    <w:p w14:paraId="77AF1A85" w14:textId="77777777" w:rsidR="0090476F" w:rsidRPr="0090476F" w:rsidRDefault="0090476F" w:rsidP="0090476F">
      <w:pPr>
        <w:autoSpaceDE w:val="0"/>
        <w:autoSpaceDN w:val="0"/>
        <w:adjustRightInd w:val="0"/>
        <w:jc w:val="center"/>
        <w:rPr>
          <w:b/>
          <w:bCs/>
          <w:i/>
          <w:noProof/>
          <w:snapToGrid/>
          <w:szCs w:val="24"/>
          <w:u w:val="single"/>
          <w:lang w:eastAsia="en-GB"/>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5"/>
        <w:gridCol w:w="667"/>
        <w:gridCol w:w="736"/>
        <w:gridCol w:w="1083"/>
      </w:tblGrid>
      <w:tr w:rsidR="00D20DFB" w:rsidRPr="00D20DFB" w14:paraId="29DEDD8E" w14:textId="77777777" w:rsidTr="00B11A1E">
        <w:tc>
          <w:tcPr>
            <w:tcW w:w="7175" w:type="dxa"/>
            <w:shd w:val="clear" w:color="auto" w:fill="auto"/>
            <w:vAlign w:val="center"/>
          </w:tcPr>
          <w:p w14:paraId="5F0AF8DF" w14:textId="77777777" w:rsidR="00D20DFB" w:rsidRPr="00D20DFB" w:rsidRDefault="00D20DFB">
            <w:pPr>
              <w:numPr>
                <w:ilvl w:val="0"/>
                <w:numId w:val="9"/>
              </w:numPr>
              <w:spacing w:before="40" w:after="40"/>
              <w:jc w:val="both"/>
              <w:rPr>
                <w:noProof/>
                <w:snapToGrid/>
                <w:szCs w:val="24"/>
                <w:lang w:eastAsia="en-GB"/>
              </w:rPr>
            </w:pPr>
            <w:r w:rsidRPr="00D20DFB">
              <w:rPr>
                <w:snapToGrid/>
                <w:szCs w:val="24"/>
                <w:lang w:eastAsia="en-GB"/>
              </w:rPr>
              <w:t>Declara que a pessoa singular ou coletiva membro do órgão de administração, gestão ou fiscalização da pessoa coletiva supramencionada, ou que tem poderes de representação, decisão ou controlo relativamente a esta (incluindo os gestores da empresa, membros do órgão de administração ou de fiscalização e os casos em que uma pessoa singular ou coletiva é titular da maioria das ações), ou o beneficiário efetivo dessa pessoa (tal como referido no artigo 3.º, ponto 6, da Diretiva (UE) 2015/849) se encontra numa das seguintes situações:</w:t>
            </w:r>
          </w:p>
        </w:tc>
        <w:tc>
          <w:tcPr>
            <w:tcW w:w="667" w:type="dxa"/>
            <w:shd w:val="clear" w:color="auto" w:fill="auto"/>
          </w:tcPr>
          <w:p w14:paraId="42FA7521" w14:textId="77777777" w:rsidR="00D20DFB" w:rsidRPr="00D20DFB" w:rsidRDefault="00D20DFB" w:rsidP="00D20DFB">
            <w:pPr>
              <w:spacing w:before="240" w:after="120"/>
              <w:jc w:val="both"/>
              <w:rPr>
                <w:noProof/>
                <w:snapToGrid/>
                <w:szCs w:val="24"/>
                <w:lang w:eastAsia="en-GB"/>
              </w:rPr>
            </w:pPr>
            <w:r w:rsidRPr="00D20DFB">
              <w:rPr>
                <w:snapToGrid/>
                <w:szCs w:val="24"/>
                <w:lang w:eastAsia="en-GB"/>
              </w:rPr>
              <w:t>SIM</w:t>
            </w:r>
          </w:p>
        </w:tc>
        <w:tc>
          <w:tcPr>
            <w:tcW w:w="736" w:type="dxa"/>
            <w:shd w:val="clear" w:color="auto" w:fill="auto"/>
          </w:tcPr>
          <w:p w14:paraId="1D6C3EF8" w14:textId="77777777" w:rsidR="00D20DFB" w:rsidRPr="00D20DFB" w:rsidRDefault="00D20DFB" w:rsidP="00D20DFB">
            <w:pPr>
              <w:spacing w:before="240" w:after="120"/>
              <w:jc w:val="both"/>
              <w:rPr>
                <w:noProof/>
                <w:snapToGrid/>
                <w:szCs w:val="24"/>
                <w:lang w:eastAsia="en-GB"/>
              </w:rPr>
            </w:pPr>
            <w:r w:rsidRPr="00D20DFB">
              <w:rPr>
                <w:snapToGrid/>
                <w:szCs w:val="24"/>
                <w:lang w:eastAsia="en-GB"/>
              </w:rPr>
              <w:t>NÃO</w:t>
            </w:r>
          </w:p>
        </w:tc>
        <w:tc>
          <w:tcPr>
            <w:tcW w:w="1083" w:type="dxa"/>
            <w:shd w:val="clear" w:color="auto" w:fill="auto"/>
          </w:tcPr>
          <w:p w14:paraId="5CB86A9C" w14:textId="77777777" w:rsidR="00D20DFB" w:rsidRPr="00D20DFB" w:rsidRDefault="00D20DFB" w:rsidP="00A57135">
            <w:pPr>
              <w:spacing w:before="240" w:after="120"/>
              <w:jc w:val="center"/>
              <w:rPr>
                <w:noProof/>
                <w:snapToGrid/>
                <w:szCs w:val="24"/>
                <w:lang w:eastAsia="en-GB"/>
              </w:rPr>
            </w:pPr>
            <w:r w:rsidRPr="00D20DFB">
              <w:rPr>
                <w:snapToGrid/>
                <w:szCs w:val="24"/>
                <w:lang w:eastAsia="en-GB"/>
              </w:rPr>
              <w:t>Não aplicável</w:t>
            </w:r>
          </w:p>
        </w:tc>
      </w:tr>
      <w:tr w:rsidR="00D20DFB" w:rsidRPr="00D20DFB" w14:paraId="4F33F006" w14:textId="77777777" w:rsidTr="00851896">
        <w:tc>
          <w:tcPr>
            <w:tcW w:w="7175" w:type="dxa"/>
            <w:shd w:val="clear" w:color="auto" w:fill="auto"/>
            <w:vAlign w:val="center"/>
          </w:tcPr>
          <w:p w14:paraId="65E6663A" w14:textId="77777777" w:rsidR="00D20DFB" w:rsidRPr="00D20DFB" w:rsidRDefault="00D20DFB" w:rsidP="00D20DFB">
            <w:pPr>
              <w:spacing w:before="40" w:after="40"/>
              <w:ind w:left="360"/>
              <w:jc w:val="both"/>
              <w:rPr>
                <w:noProof/>
                <w:snapToGrid/>
                <w:szCs w:val="24"/>
                <w:lang w:eastAsia="zh-CN"/>
              </w:rPr>
            </w:pPr>
            <w:r w:rsidRPr="00D20DFB">
              <w:rPr>
                <w:snapToGrid/>
                <w:szCs w:val="24"/>
                <w:lang w:eastAsia="zh-CN"/>
              </w:rPr>
              <w:t>Situação referida no ponto 1, alínea c) (falta profissional grave)</w:t>
            </w:r>
          </w:p>
        </w:tc>
        <w:tc>
          <w:tcPr>
            <w:tcW w:w="667" w:type="dxa"/>
            <w:shd w:val="clear" w:color="auto" w:fill="auto"/>
            <w:vAlign w:val="center"/>
          </w:tcPr>
          <w:p w14:paraId="52ECB083"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736" w:type="dxa"/>
            <w:shd w:val="clear" w:color="auto" w:fill="auto"/>
            <w:vAlign w:val="center"/>
          </w:tcPr>
          <w:p w14:paraId="5D3C6B94"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1083" w:type="dxa"/>
          </w:tcPr>
          <w:p w14:paraId="71F7EC5F"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16CC20A6" w14:textId="77777777" w:rsidTr="00851896">
        <w:tc>
          <w:tcPr>
            <w:tcW w:w="7175" w:type="dxa"/>
            <w:shd w:val="clear" w:color="auto" w:fill="auto"/>
            <w:vAlign w:val="center"/>
          </w:tcPr>
          <w:p w14:paraId="168BE53B" w14:textId="77777777" w:rsidR="00D20DFB" w:rsidRPr="00D20DFB" w:rsidRDefault="00D20DFB" w:rsidP="00D20DFB">
            <w:pPr>
              <w:spacing w:before="40" w:after="40"/>
              <w:ind w:left="360"/>
              <w:jc w:val="both"/>
              <w:rPr>
                <w:noProof/>
                <w:snapToGrid/>
                <w:szCs w:val="24"/>
                <w:lang w:eastAsia="zh-CN"/>
              </w:rPr>
            </w:pPr>
            <w:r w:rsidRPr="00D20DFB">
              <w:rPr>
                <w:snapToGrid/>
                <w:szCs w:val="24"/>
                <w:lang w:eastAsia="zh-CN"/>
              </w:rPr>
              <w:t>Situação referida no ponto 1, alínea d) (fraude, corrupção ou outras infrações penais)</w:t>
            </w:r>
          </w:p>
        </w:tc>
        <w:tc>
          <w:tcPr>
            <w:tcW w:w="667" w:type="dxa"/>
            <w:shd w:val="clear" w:color="auto" w:fill="auto"/>
            <w:vAlign w:val="center"/>
          </w:tcPr>
          <w:p w14:paraId="0FE5D41D"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736" w:type="dxa"/>
            <w:shd w:val="clear" w:color="auto" w:fill="auto"/>
            <w:vAlign w:val="center"/>
          </w:tcPr>
          <w:p w14:paraId="7F07218A"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1083" w:type="dxa"/>
          </w:tcPr>
          <w:p w14:paraId="4F9EB680"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0C497ABD" w14:textId="77777777" w:rsidTr="00851896">
        <w:tc>
          <w:tcPr>
            <w:tcW w:w="7175" w:type="dxa"/>
            <w:shd w:val="clear" w:color="auto" w:fill="auto"/>
            <w:vAlign w:val="center"/>
          </w:tcPr>
          <w:p w14:paraId="300D331B" w14:textId="77777777" w:rsidR="00D20DFB" w:rsidRPr="00D20DFB" w:rsidRDefault="00D20DFB" w:rsidP="00D20DFB">
            <w:pPr>
              <w:spacing w:before="40" w:after="40"/>
              <w:ind w:left="360"/>
              <w:jc w:val="both"/>
              <w:rPr>
                <w:noProof/>
                <w:snapToGrid/>
                <w:szCs w:val="24"/>
                <w:lang w:eastAsia="zh-CN"/>
              </w:rPr>
            </w:pPr>
            <w:r w:rsidRPr="00D20DFB">
              <w:rPr>
                <w:snapToGrid/>
                <w:szCs w:val="24"/>
                <w:lang w:eastAsia="zh-CN"/>
              </w:rPr>
              <w:t>Situação referida no ponto 1, alínea e) (deficiências significativas na execução de um contrato)</w:t>
            </w:r>
          </w:p>
        </w:tc>
        <w:tc>
          <w:tcPr>
            <w:tcW w:w="667" w:type="dxa"/>
            <w:shd w:val="clear" w:color="auto" w:fill="auto"/>
            <w:vAlign w:val="center"/>
          </w:tcPr>
          <w:p w14:paraId="056E727F"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736" w:type="dxa"/>
            <w:shd w:val="clear" w:color="auto" w:fill="auto"/>
            <w:vAlign w:val="center"/>
          </w:tcPr>
          <w:p w14:paraId="792B23E3"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1083" w:type="dxa"/>
          </w:tcPr>
          <w:p w14:paraId="070CACAF"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06DCB9BA" w14:textId="77777777" w:rsidTr="00851896">
        <w:tc>
          <w:tcPr>
            <w:tcW w:w="7175" w:type="dxa"/>
            <w:shd w:val="clear" w:color="auto" w:fill="auto"/>
            <w:vAlign w:val="center"/>
          </w:tcPr>
          <w:p w14:paraId="79F64ADF" w14:textId="77777777" w:rsidR="00D20DFB" w:rsidRPr="00D20DFB" w:rsidRDefault="00D20DFB" w:rsidP="00D20DFB">
            <w:pPr>
              <w:spacing w:before="40" w:after="40"/>
              <w:ind w:left="360"/>
              <w:jc w:val="both"/>
              <w:rPr>
                <w:noProof/>
                <w:snapToGrid/>
                <w:szCs w:val="24"/>
                <w:lang w:eastAsia="zh-CN"/>
              </w:rPr>
            </w:pPr>
            <w:r w:rsidRPr="00D20DFB">
              <w:rPr>
                <w:snapToGrid/>
                <w:szCs w:val="24"/>
                <w:lang w:eastAsia="zh-CN"/>
              </w:rPr>
              <w:t>Situação referida no ponto 1, alínea f) (irregularidades)</w:t>
            </w:r>
          </w:p>
        </w:tc>
        <w:tc>
          <w:tcPr>
            <w:tcW w:w="667" w:type="dxa"/>
            <w:shd w:val="clear" w:color="auto" w:fill="auto"/>
            <w:vAlign w:val="center"/>
          </w:tcPr>
          <w:p w14:paraId="78A33F46"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736" w:type="dxa"/>
            <w:shd w:val="clear" w:color="auto" w:fill="auto"/>
            <w:vAlign w:val="center"/>
          </w:tcPr>
          <w:p w14:paraId="29BF60C9"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1083" w:type="dxa"/>
          </w:tcPr>
          <w:p w14:paraId="2DF0B857"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29A932B2" w14:textId="77777777" w:rsidTr="00851896">
        <w:tc>
          <w:tcPr>
            <w:tcW w:w="7175" w:type="dxa"/>
            <w:shd w:val="clear" w:color="auto" w:fill="auto"/>
            <w:vAlign w:val="center"/>
          </w:tcPr>
          <w:p w14:paraId="5CCDB90F" w14:textId="77777777" w:rsidR="00D20DFB" w:rsidRPr="00D20DFB" w:rsidRDefault="00D20DFB" w:rsidP="00D20DFB">
            <w:pPr>
              <w:spacing w:before="40" w:after="40"/>
              <w:ind w:left="360"/>
              <w:jc w:val="both"/>
              <w:rPr>
                <w:noProof/>
                <w:snapToGrid/>
                <w:szCs w:val="24"/>
                <w:lang w:eastAsia="zh-CN"/>
              </w:rPr>
            </w:pPr>
            <w:r w:rsidRPr="00D20DFB">
              <w:rPr>
                <w:snapToGrid/>
                <w:szCs w:val="24"/>
                <w:lang w:eastAsia="zh-CN"/>
              </w:rPr>
              <w:t>Situação referida no ponto 1, alínea g) (criação de uma entidade com a intenção de contornar as obrigações legais)</w:t>
            </w:r>
          </w:p>
        </w:tc>
        <w:tc>
          <w:tcPr>
            <w:tcW w:w="667" w:type="dxa"/>
            <w:shd w:val="clear" w:color="auto" w:fill="auto"/>
            <w:vAlign w:val="center"/>
          </w:tcPr>
          <w:p w14:paraId="5B415FE5"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736" w:type="dxa"/>
            <w:shd w:val="clear" w:color="auto" w:fill="auto"/>
            <w:vAlign w:val="center"/>
          </w:tcPr>
          <w:p w14:paraId="7608C029"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1083" w:type="dxa"/>
          </w:tcPr>
          <w:p w14:paraId="48C0DB48"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772C6373" w14:textId="77777777" w:rsidTr="00851896">
        <w:tc>
          <w:tcPr>
            <w:tcW w:w="7175" w:type="dxa"/>
            <w:shd w:val="clear" w:color="auto" w:fill="auto"/>
            <w:vAlign w:val="center"/>
          </w:tcPr>
          <w:p w14:paraId="5B0AB2D3" w14:textId="77777777" w:rsidR="00D20DFB" w:rsidRPr="00D20DFB" w:rsidRDefault="00D20DFB" w:rsidP="00D20DFB">
            <w:pPr>
              <w:spacing w:before="40" w:after="40"/>
              <w:ind w:left="360"/>
              <w:jc w:val="both"/>
              <w:rPr>
                <w:noProof/>
                <w:snapToGrid/>
                <w:szCs w:val="24"/>
                <w:lang w:eastAsia="zh-CN"/>
              </w:rPr>
            </w:pPr>
            <w:r w:rsidRPr="00D20DFB">
              <w:rPr>
                <w:snapToGrid/>
                <w:szCs w:val="24"/>
                <w:lang w:eastAsia="zh-CN"/>
              </w:rPr>
              <w:t>Situação referida no ponto 1, alínea h) (pessoa criada com a intenção de contornar as obrigações legais)</w:t>
            </w:r>
          </w:p>
        </w:tc>
        <w:tc>
          <w:tcPr>
            <w:tcW w:w="667" w:type="dxa"/>
            <w:shd w:val="clear" w:color="auto" w:fill="auto"/>
            <w:vAlign w:val="center"/>
          </w:tcPr>
          <w:p w14:paraId="447B3287"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736" w:type="dxa"/>
            <w:shd w:val="clear" w:color="auto" w:fill="auto"/>
            <w:vAlign w:val="center"/>
          </w:tcPr>
          <w:p w14:paraId="454E31C5"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1083" w:type="dxa"/>
          </w:tcPr>
          <w:p w14:paraId="63D82C67"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bl>
    <w:p w14:paraId="7CF03287" w14:textId="77777777" w:rsidR="00D20DFB" w:rsidRDefault="00D20DFB" w:rsidP="00D20DFB">
      <w:pPr>
        <w:spacing w:before="360" w:after="240"/>
        <w:outlineLvl w:val="0"/>
        <w:rPr>
          <w:rFonts w:ascii="Times New Roman Bold" w:hAnsi="Times New Roman Bold"/>
          <w:b/>
          <w:bCs/>
          <w:smallCaps/>
          <w:snapToGrid/>
          <w:kern w:val="28"/>
          <w:szCs w:val="32"/>
          <w:lang w:eastAsia="en-GB"/>
        </w:rPr>
      </w:pPr>
      <w:r w:rsidRPr="00D20DFB">
        <w:rPr>
          <w:rFonts w:ascii="Times New Roman Bold" w:hAnsi="Times New Roman Bold"/>
          <w:b/>
          <w:bCs/>
          <w:smallCaps/>
          <w:snapToGrid/>
          <w:kern w:val="28"/>
          <w:szCs w:val="32"/>
          <w:lang w:eastAsia="en-GB"/>
        </w:rPr>
        <w:t>III – Situações de exclusão relativas a pessoas singulares ou pessoas coletivas que assumem uma responsabilidade ilimitada pelas dívidas da pessoa coletiva</w:t>
      </w:r>
    </w:p>
    <w:p w14:paraId="666DA0F3" w14:textId="2E401A6A" w:rsidR="00A57135" w:rsidRDefault="00ED1A75" w:rsidP="00ED1A75">
      <w:pPr>
        <w:jc w:val="both"/>
        <w:rPr>
          <w:b/>
          <w:bCs/>
          <w:noProof/>
          <w:snapToGrid/>
          <w:u w:val="single"/>
          <w:lang w:eastAsia="en-GB"/>
        </w:rPr>
      </w:pPr>
      <w:r w:rsidRPr="00ED1A75">
        <w:rPr>
          <w:b/>
          <w:bCs/>
          <w:noProof/>
          <w:snapToGrid/>
          <w:u w:val="single"/>
          <w:lang w:eastAsia="en-GB"/>
        </w:rPr>
        <w:t>Não aplicável quando “a pessoa” é uma pessoa singular, um Estado-Membro, uma autoridade local ou pessoas colectivas de responsabilidade limitada. Em todos os outros casos, deve ser preenchido por todas as entidades envolvidas.</w:t>
      </w:r>
    </w:p>
    <w:p w14:paraId="3F1EBEDA" w14:textId="77777777" w:rsidR="00ED1A75" w:rsidRPr="00ED1A75" w:rsidRDefault="00ED1A75" w:rsidP="00ED1A75">
      <w:pPr>
        <w:jc w:val="both"/>
        <w:rPr>
          <w:b/>
          <w:bCs/>
          <w:noProof/>
          <w:snapToGrid/>
          <w:u w:val="single"/>
          <w:lang w:eastAsia="en-GB"/>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5"/>
        <w:gridCol w:w="667"/>
        <w:gridCol w:w="736"/>
        <w:gridCol w:w="1083"/>
      </w:tblGrid>
      <w:tr w:rsidR="00D20DFB" w:rsidRPr="00D20DFB" w14:paraId="264D1183" w14:textId="77777777" w:rsidTr="00851896">
        <w:tc>
          <w:tcPr>
            <w:tcW w:w="7747" w:type="dxa"/>
            <w:shd w:val="clear" w:color="auto" w:fill="auto"/>
          </w:tcPr>
          <w:p w14:paraId="25CF59B5" w14:textId="77777777" w:rsidR="00D20DFB" w:rsidRPr="00D20DFB" w:rsidRDefault="00D20DFB">
            <w:pPr>
              <w:numPr>
                <w:ilvl w:val="0"/>
                <w:numId w:val="9"/>
              </w:numPr>
              <w:spacing w:before="40" w:after="40"/>
              <w:jc w:val="both"/>
              <w:rPr>
                <w:noProof/>
                <w:snapToGrid/>
                <w:szCs w:val="24"/>
                <w:lang w:eastAsia="en-GB"/>
              </w:rPr>
            </w:pPr>
            <w:r w:rsidRPr="00D20DFB">
              <w:rPr>
                <w:snapToGrid/>
                <w:szCs w:val="24"/>
                <w:lang w:eastAsia="en-GB"/>
              </w:rPr>
              <w:t xml:space="preserve"> Declara que a pessoa singular ou coletiva que assume a responsabilidade ilimitada pelas dívidas da pessoa coletiva supramencionada se encontra numa das seguintes situações [</w:t>
            </w:r>
            <w:r w:rsidRPr="00D20DFB">
              <w:rPr>
                <w:b/>
                <w:bCs/>
                <w:i/>
                <w:iCs/>
                <w:snapToGrid/>
                <w:szCs w:val="24"/>
                <w:lang w:eastAsia="en-GB"/>
              </w:rPr>
              <w:t xml:space="preserve">Em caso positivo, queira indicar no anexo à presente declaração qual a situação e o(s) nome(s) da(s) pessoa(s) em causa, com </w:t>
            </w:r>
            <w:r w:rsidRPr="00D20DFB">
              <w:rPr>
                <w:b/>
                <w:bCs/>
                <w:i/>
                <w:iCs/>
                <w:snapToGrid/>
                <w:szCs w:val="24"/>
                <w:lang w:eastAsia="en-GB"/>
              </w:rPr>
              <w:lastRenderedPageBreak/>
              <w:t>uma breve explicação</w:t>
            </w:r>
            <w:r w:rsidRPr="00D20DFB">
              <w:rPr>
                <w:snapToGrid/>
                <w:szCs w:val="24"/>
                <w:lang w:eastAsia="en-GB"/>
              </w:rPr>
              <w:t>]:</w:t>
            </w:r>
          </w:p>
        </w:tc>
        <w:tc>
          <w:tcPr>
            <w:tcW w:w="670" w:type="dxa"/>
            <w:shd w:val="clear" w:color="auto" w:fill="auto"/>
          </w:tcPr>
          <w:p w14:paraId="1EB1478D" w14:textId="77777777" w:rsidR="00D20DFB" w:rsidRPr="00D20DFB" w:rsidRDefault="00D20DFB" w:rsidP="00D20DFB">
            <w:pPr>
              <w:spacing w:before="240" w:after="120"/>
              <w:jc w:val="both"/>
              <w:rPr>
                <w:noProof/>
                <w:snapToGrid/>
                <w:szCs w:val="24"/>
                <w:lang w:eastAsia="en-GB"/>
              </w:rPr>
            </w:pPr>
            <w:r w:rsidRPr="00D20DFB">
              <w:rPr>
                <w:snapToGrid/>
                <w:szCs w:val="24"/>
                <w:lang w:eastAsia="en-GB"/>
              </w:rPr>
              <w:lastRenderedPageBreak/>
              <w:t>SIM</w:t>
            </w:r>
          </w:p>
        </w:tc>
        <w:tc>
          <w:tcPr>
            <w:tcW w:w="614" w:type="dxa"/>
          </w:tcPr>
          <w:p w14:paraId="1212BB0D" w14:textId="77777777" w:rsidR="00D20DFB" w:rsidRPr="00D20DFB" w:rsidRDefault="00D20DFB" w:rsidP="00D20DFB">
            <w:pPr>
              <w:spacing w:before="240" w:after="120"/>
              <w:jc w:val="both"/>
              <w:rPr>
                <w:noProof/>
                <w:snapToGrid/>
                <w:szCs w:val="24"/>
                <w:lang w:eastAsia="en-GB"/>
              </w:rPr>
            </w:pPr>
            <w:r w:rsidRPr="00D20DFB">
              <w:rPr>
                <w:snapToGrid/>
                <w:szCs w:val="24"/>
                <w:lang w:eastAsia="en-GB"/>
              </w:rPr>
              <w:t>NÃO</w:t>
            </w:r>
          </w:p>
        </w:tc>
        <w:tc>
          <w:tcPr>
            <w:tcW w:w="630" w:type="dxa"/>
            <w:shd w:val="clear" w:color="auto" w:fill="auto"/>
          </w:tcPr>
          <w:p w14:paraId="739E987E" w14:textId="77777777" w:rsidR="00D20DFB" w:rsidRPr="00D20DFB" w:rsidRDefault="00D20DFB" w:rsidP="00D20DFB">
            <w:pPr>
              <w:spacing w:before="240" w:after="120"/>
              <w:jc w:val="both"/>
              <w:rPr>
                <w:noProof/>
                <w:snapToGrid/>
                <w:szCs w:val="24"/>
                <w:lang w:eastAsia="en-GB"/>
              </w:rPr>
            </w:pPr>
            <w:r w:rsidRPr="00D20DFB">
              <w:rPr>
                <w:snapToGrid/>
                <w:szCs w:val="24"/>
                <w:lang w:eastAsia="en-GB"/>
              </w:rPr>
              <w:t>Não aplicável</w:t>
            </w:r>
          </w:p>
        </w:tc>
      </w:tr>
      <w:tr w:rsidR="00D20DFB" w:rsidRPr="00D20DFB" w14:paraId="086A736A" w14:textId="77777777" w:rsidTr="00851896">
        <w:tc>
          <w:tcPr>
            <w:tcW w:w="7747" w:type="dxa"/>
            <w:shd w:val="clear" w:color="auto" w:fill="auto"/>
            <w:vAlign w:val="center"/>
          </w:tcPr>
          <w:p w14:paraId="75A58C41" w14:textId="77777777" w:rsidR="00D20DFB" w:rsidRPr="00D20DFB" w:rsidRDefault="00D20DFB" w:rsidP="00D20DFB">
            <w:pPr>
              <w:spacing w:before="40" w:after="40"/>
              <w:ind w:left="360"/>
              <w:jc w:val="both"/>
              <w:rPr>
                <w:noProof/>
                <w:snapToGrid/>
                <w:szCs w:val="24"/>
                <w:lang w:eastAsia="zh-CN"/>
              </w:rPr>
            </w:pPr>
            <w:r w:rsidRPr="00D20DFB">
              <w:rPr>
                <w:snapToGrid/>
                <w:szCs w:val="24"/>
                <w:lang w:eastAsia="zh-CN"/>
              </w:rPr>
              <w:t>Situação referida na alínea a) (falência)</w:t>
            </w:r>
          </w:p>
        </w:tc>
        <w:tc>
          <w:tcPr>
            <w:tcW w:w="670" w:type="dxa"/>
            <w:shd w:val="clear" w:color="auto" w:fill="auto"/>
            <w:vAlign w:val="center"/>
          </w:tcPr>
          <w:p w14:paraId="6B028642"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614" w:type="dxa"/>
          </w:tcPr>
          <w:p w14:paraId="5AE57A80"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630" w:type="dxa"/>
            <w:shd w:val="clear" w:color="auto" w:fill="auto"/>
            <w:vAlign w:val="center"/>
          </w:tcPr>
          <w:p w14:paraId="30996953"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D20DFB" w:rsidRPr="00D20DFB" w14:paraId="6F9CA9A1" w14:textId="77777777" w:rsidTr="00851896">
        <w:tc>
          <w:tcPr>
            <w:tcW w:w="7747" w:type="dxa"/>
            <w:shd w:val="clear" w:color="auto" w:fill="auto"/>
            <w:vAlign w:val="center"/>
          </w:tcPr>
          <w:p w14:paraId="76DA7050" w14:textId="77777777" w:rsidR="00D20DFB" w:rsidRPr="00D20DFB" w:rsidRDefault="00D20DFB" w:rsidP="00D20DFB">
            <w:pPr>
              <w:spacing w:before="40" w:after="40"/>
              <w:ind w:left="360"/>
              <w:jc w:val="both"/>
              <w:rPr>
                <w:noProof/>
                <w:snapToGrid/>
                <w:szCs w:val="24"/>
                <w:lang w:eastAsia="zh-CN"/>
              </w:rPr>
            </w:pPr>
            <w:r w:rsidRPr="00D20DFB">
              <w:rPr>
                <w:snapToGrid/>
                <w:szCs w:val="24"/>
                <w:lang w:eastAsia="zh-CN"/>
              </w:rPr>
              <w:t>Situação referida na alínea b) (incumprimento de pagamento de impostos ou de contribuições para a segurança social)</w:t>
            </w:r>
          </w:p>
        </w:tc>
        <w:tc>
          <w:tcPr>
            <w:tcW w:w="670" w:type="dxa"/>
            <w:shd w:val="clear" w:color="auto" w:fill="auto"/>
            <w:vAlign w:val="center"/>
          </w:tcPr>
          <w:p w14:paraId="35139FDB"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614" w:type="dxa"/>
          </w:tcPr>
          <w:p w14:paraId="4CE85286"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630" w:type="dxa"/>
            <w:shd w:val="clear" w:color="auto" w:fill="auto"/>
            <w:vAlign w:val="center"/>
          </w:tcPr>
          <w:p w14:paraId="07B2C0D7"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bl>
    <w:p w14:paraId="68248829" w14:textId="77777777" w:rsidR="00D20DFB" w:rsidRDefault="00D20DFB" w:rsidP="00D20DFB">
      <w:pPr>
        <w:spacing w:before="360" w:after="240"/>
        <w:outlineLvl w:val="0"/>
        <w:rPr>
          <w:rFonts w:ascii="Times New Roman Bold" w:hAnsi="Times New Roman Bold"/>
          <w:b/>
          <w:bCs/>
          <w:smallCaps/>
          <w:snapToGrid/>
          <w:kern w:val="28"/>
          <w:szCs w:val="32"/>
          <w:lang w:eastAsia="en-GB"/>
        </w:rPr>
      </w:pPr>
      <w:r w:rsidRPr="00D20DFB">
        <w:rPr>
          <w:rFonts w:ascii="Times New Roman Bold" w:hAnsi="Times New Roman Bold"/>
          <w:b/>
          <w:bCs/>
          <w:smallCaps/>
          <w:snapToGrid/>
          <w:kern w:val="28"/>
          <w:szCs w:val="32"/>
          <w:lang w:eastAsia="en-GB"/>
        </w:rPr>
        <w:t>IV – Outros motivos para a exclusão deste procedimento</w:t>
      </w:r>
    </w:p>
    <w:p w14:paraId="196A495B" w14:textId="6D0203BA" w:rsidR="00EA1686" w:rsidRPr="00E43907" w:rsidRDefault="00EA1686" w:rsidP="00EA1686">
      <w:pPr>
        <w:rPr>
          <w:b/>
          <w:bCs/>
          <w:i/>
          <w:iCs/>
          <w:noProof/>
          <w:snapToGrid/>
          <w:u w:val="single"/>
          <w:lang w:eastAsia="en-GB"/>
        </w:rPr>
      </w:pPr>
      <w:r w:rsidRPr="00E43907">
        <w:rPr>
          <w:b/>
          <w:bCs/>
          <w:i/>
          <w:iCs/>
          <w:noProof/>
          <w:snapToGrid/>
          <w:u w:val="single"/>
          <w:lang w:eastAsia="en-GB"/>
        </w:rPr>
        <w:t>(a preencher individualmente pelo candidato único/proponente ou por todos os membros no caso de um pedido conjunto de participação/proposta (consórcio))</w:t>
      </w:r>
    </w:p>
    <w:p w14:paraId="646A34BF" w14:textId="77777777" w:rsidR="00EA1686" w:rsidRPr="00EA1686" w:rsidRDefault="00EA1686" w:rsidP="00EA1686">
      <w:pPr>
        <w:rPr>
          <w:b/>
          <w:bCs/>
          <w:noProof/>
          <w:snapToGrid/>
          <w:u w:val="single"/>
          <w:lang w:eastAsia="en-GB"/>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D20DFB" w:rsidRPr="00D20DFB" w14:paraId="594B6E74" w14:textId="77777777" w:rsidTr="00851896">
        <w:tc>
          <w:tcPr>
            <w:tcW w:w="8327" w:type="dxa"/>
            <w:shd w:val="clear" w:color="auto" w:fill="auto"/>
          </w:tcPr>
          <w:p w14:paraId="5C8884B4" w14:textId="77777777" w:rsidR="00D20DFB" w:rsidRPr="00D20DFB" w:rsidRDefault="00D20DFB">
            <w:pPr>
              <w:numPr>
                <w:ilvl w:val="0"/>
                <w:numId w:val="9"/>
              </w:numPr>
              <w:spacing w:before="40" w:after="40"/>
              <w:contextualSpacing/>
              <w:jc w:val="both"/>
              <w:rPr>
                <w:noProof/>
                <w:snapToGrid/>
                <w:szCs w:val="24"/>
                <w:lang w:eastAsia="en-GB"/>
              </w:rPr>
            </w:pPr>
            <w:r w:rsidRPr="00D20DFB">
              <w:rPr>
                <w:snapToGrid/>
                <w:szCs w:val="24"/>
                <w:lang w:eastAsia="en-GB"/>
              </w:rPr>
              <w:t xml:space="preserve"> Declara que a pessoa supramencionada:</w:t>
            </w:r>
          </w:p>
        </w:tc>
        <w:tc>
          <w:tcPr>
            <w:tcW w:w="670" w:type="dxa"/>
            <w:shd w:val="clear" w:color="auto" w:fill="auto"/>
          </w:tcPr>
          <w:p w14:paraId="7C57D83C" w14:textId="77777777" w:rsidR="00D20DFB" w:rsidRPr="00D20DFB" w:rsidRDefault="00D20DFB" w:rsidP="00D20DFB">
            <w:pPr>
              <w:spacing w:before="240" w:after="120"/>
              <w:jc w:val="both"/>
              <w:rPr>
                <w:noProof/>
                <w:snapToGrid/>
                <w:szCs w:val="24"/>
                <w:lang w:eastAsia="en-GB"/>
              </w:rPr>
            </w:pPr>
            <w:r w:rsidRPr="00D20DFB">
              <w:rPr>
                <w:snapToGrid/>
                <w:szCs w:val="24"/>
                <w:lang w:eastAsia="en-GB"/>
              </w:rPr>
              <w:t>SIM</w:t>
            </w:r>
          </w:p>
        </w:tc>
        <w:tc>
          <w:tcPr>
            <w:tcW w:w="759" w:type="dxa"/>
            <w:shd w:val="clear" w:color="auto" w:fill="auto"/>
          </w:tcPr>
          <w:p w14:paraId="510F76BF" w14:textId="77777777" w:rsidR="00D20DFB" w:rsidRPr="00D20DFB" w:rsidRDefault="00D20DFB" w:rsidP="00D20DFB">
            <w:pPr>
              <w:spacing w:before="240" w:after="120"/>
              <w:jc w:val="both"/>
              <w:rPr>
                <w:noProof/>
                <w:snapToGrid/>
                <w:szCs w:val="24"/>
                <w:lang w:eastAsia="en-GB"/>
              </w:rPr>
            </w:pPr>
            <w:r w:rsidRPr="00D20DFB">
              <w:rPr>
                <w:snapToGrid/>
                <w:szCs w:val="24"/>
                <w:lang w:eastAsia="en-GB"/>
              </w:rPr>
              <w:t>NÃO</w:t>
            </w:r>
          </w:p>
        </w:tc>
      </w:tr>
      <w:tr w:rsidR="00D20DFB" w:rsidRPr="00D20DFB" w14:paraId="51F3A770" w14:textId="77777777" w:rsidTr="00851896">
        <w:tc>
          <w:tcPr>
            <w:tcW w:w="8327" w:type="dxa"/>
            <w:shd w:val="clear" w:color="auto" w:fill="auto"/>
          </w:tcPr>
          <w:p w14:paraId="3DD935A7" w14:textId="0EB21108" w:rsidR="00D20DFB" w:rsidRPr="00D20DFB" w:rsidRDefault="00D20DFB" w:rsidP="00524914">
            <w:pPr>
              <w:numPr>
                <w:ilvl w:val="0"/>
                <w:numId w:val="38"/>
              </w:numPr>
              <w:spacing w:before="40" w:after="40"/>
              <w:jc w:val="both"/>
              <w:rPr>
                <w:noProof/>
                <w:snapToGrid/>
                <w:szCs w:val="24"/>
                <w:lang w:eastAsia="zh-CN"/>
              </w:rPr>
            </w:pPr>
            <w:r w:rsidRPr="00D20DFB">
              <w:rPr>
                <w:snapToGrid/>
                <w:szCs w:val="24"/>
                <w:lang w:eastAsia="zh-CN"/>
              </w:rPr>
              <w:t>Esteve anteriormente envolvida na preparação de documentos do concurso utilizados neste procedimento de concessão, caso tal implique uma violação do princípio da igualdade de tratamento, incluindo uma distorção da concorrência, que não possa ser sanada de outro modo.</w:t>
            </w:r>
          </w:p>
        </w:tc>
        <w:tc>
          <w:tcPr>
            <w:tcW w:w="670" w:type="dxa"/>
            <w:shd w:val="clear" w:color="auto" w:fill="auto"/>
          </w:tcPr>
          <w:p w14:paraId="50EC1585"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c>
          <w:tcPr>
            <w:tcW w:w="759" w:type="dxa"/>
            <w:shd w:val="clear" w:color="auto" w:fill="auto"/>
          </w:tcPr>
          <w:p w14:paraId="0C025E98" w14:textId="77777777" w:rsidR="00D20DFB" w:rsidRPr="00D20DFB" w:rsidRDefault="00D20DFB" w:rsidP="004D67FF">
            <w:pPr>
              <w:spacing w:before="240" w:after="120"/>
              <w:jc w:val="center"/>
              <w:rPr>
                <w:noProof/>
                <w:snapToGrid/>
                <w:szCs w:val="24"/>
                <w:lang w:eastAsia="en-GB"/>
              </w:rPr>
            </w:pPr>
            <w:r w:rsidRPr="00D20DFB">
              <w:rPr>
                <w:snapToGrid/>
                <w:szCs w:val="24"/>
                <w:lang w:eastAsia="en-GB"/>
              </w:rPr>
              <w:fldChar w:fldCharType="begin">
                <w:ffData>
                  <w:name w:val="Check1"/>
                  <w:enabled/>
                  <w:calcOnExit w:val="0"/>
                  <w:checkBox>
                    <w:sizeAuto/>
                    <w:default w:val="0"/>
                  </w:checkBox>
                </w:ffData>
              </w:fldChar>
            </w:r>
            <w:r w:rsidRPr="00D20DFB">
              <w:rPr>
                <w:snapToGrid/>
                <w:szCs w:val="24"/>
                <w:lang w:eastAsia="en-GB"/>
              </w:rPr>
              <w:instrText xml:space="preserve"> FORMCHECKBOX </w:instrText>
            </w:r>
            <w:r w:rsidRPr="00D20DFB">
              <w:rPr>
                <w:snapToGrid/>
                <w:szCs w:val="24"/>
                <w:lang w:eastAsia="en-GB"/>
              </w:rPr>
            </w:r>
            <w:r w:rsidRPr="00D20DFB">
              <w:rPr>
                <w:snapToGrid/>
                <w:szCs w:val="24"/>
                <w:lang w:eastAsia="en-GB"/>
              </w:rPr>
              <w:fldChar w:fldCharType="separate"/>
            </w:r>
            <w:r w:rsidRPr="00D20DFB">
              <w:rPr>
                <w:snapToGrid/>
                <w:szCs w:val="24"/>
                <w:lang w:eastAsia="en-GB"/>
              </w:rPr>
              <w:fldChar w:fldCharType="end"/>
            </w:r>
          </w:p>
        </w:tc>
      </w:tr>
      <w:tr w:rsidR="00507890" w:rsidRPr="003F3D00" w14:paraId="783BA275" w14:textId="77777777" w:rsidTr="00851896">
        <w:tc>
          <w:tcPr>
            <w:tcW w:w="8327" w:type="dxa"/>
            <w:shd w:val="clear" w:color="auto" w:fill="auto"/>
          </w:tcPr>
          <w:p w14:paraId="6038952C" w14:textId="040973F0" w:rsidR="00507890" w:rsidRPr="00A03EBC" w:rsidRDefault="00B83384" w:rsidP="00524914">
            <w:pPr>
              <w:numPr>
                <w:ilvl w:val="0"/>
                <w:numId w:val="38"/>
              </w:numPr>
              <w:spacing w:before="40" w:after="40"/>
              <w:jc w:val="both"/>
              <w:rPr>
                <w:snapToGrid/>
                <w:szCs w:val="24"/>
                <w:lang w:eastAsia="zh-CN"/>
              </w:rPr>
            </w:pPr>
            <w:r w:rsidRPr="00A03EBC">
              <w:rPr>
                <w:noProof/>
                <w:snapToGrid/>
                <w:szCs w:val="24"/>
                <w:lang w:eastAsia="en-GB"/>
              </w:rPr>
              <w:t>Tem conflitos de interesses profissionais que possam afetar negativamente a execução do contrato, nos termos do ponto 20.6 do Anexo I do Regulamento Financeiro da UE</w:t>
            </w:r>
            <w:r w:rsidR="00507890" w:rsidRPr="00A03EBC">
              <w:rPr>
                <w:noProof/>
                <w:snapToGrid/>
                <w:szCs w:val="24"/>
                <w:lang w:eastAsia="en-GB"/>
              </w:rPr>
              <w:t>.</w:t>
            </w:r>
          </w:p>
        </w:tc>
        <w:tc>
          <w:tcPr>
            <w:tcW w:w="670" w:type="dxa"/>
            <w:shd w:val="clear" w:color="auto" w:fill="auto"/>
          </w:tcPr>
          <w:p w14:paraId="75BFA6C0" w14:textId="3DD1D41F" w:rsidR="00507890" w:rsidRPr="00A03EBC" w:rsidRDefault="00507890" w:rsidP="004D67FF">
            <w:pPr>
              <w:spacing w:before="240" w:after="120"/>
              <w:jc w:val="center"/>
              <w:rPr>
                <w:snapToGrid/>
                <w:szCs w:val="24"/>
                <w:lang w:val="en-GB" w:eastAsia="en-GB"/>
              </w:rPr>
            </w:pPr>
            <w:r w:rsidRPr="00A03EBC">
              <w:rPr>
                <w:snapToGrid/>
                <w:szCs w:val="24"/>
                <w:lang w:eastAsia="en-GB"/>
              </w:rPr>
              <w:fldChar w:fldCharType="begin">
                <w:ffData>
                  <w:name w:val="Check1"/>
                  <w:enabled/>
                  <w:calcOnExit w:val="0"/>
                  <w:checkBox>
                    <w:sizeAuto/>
                    <w:default w:val="0"/>
                  </w:checkBox>
                </w:ffData>
              </w:fldChar>
            </w:r>
            <w:r w:rsidRPr="00A03EBC">
              <w:rPr>
                <w:snapToGrid/>
                <w:szCs w:val="24"/>
                <w:lang w:eastAsia="en-GB"/>
              </w:rPr>
              <w:instrText xml:space="preserve"> FORMCHECKBOX </w:instrText>
            </w:r>
            <w:r w:rsidRPr="00A03EBC">
              <w:rPr>
                <w:snapToGrid/>
                <w:szCs w:val="24"/>
                <w:lang w:eastAsia="en-GB"/>
              </w:rPr>
            </w:r>
            <w:r w:rsidRPr="00A03EBC">
              <w:rPr>
                <w:snapToGrid/>
                <w:szCs w:val="24"/>
                <w:lang w:eastAsia="en-GB"/>
              </w:rPr>
              <w:fldChar w:fldCharType="separate"/>
            </w:r>
            <w:r w:rsidRPr="00A03EBC">
              <w:rPr>
                <w:snapToGrid/>
                <w:szCs w:val="24"/>
                <w:lang w:eastAsia="en-GB"/>
              </w:rPr>
              <w:fldChar w:fldCharType="end"/>
            </w:r>
          </w:p>
        </w:tc>
        <w:tc>
          <w:tcPr>
            <w:tcW w:w="759" w:type="dxa"/>
            <w:shd w:val="clear" w:color="auto" w:fill="auto"/>
          </w:tcPr>
          <w:p w14:paraId="546D17EC" w14:textId="35C38A25" w:rsidR="00507890" w:rsidRPr="00A03EBC" w:rsidRDefault="00507890" w:rsidP="004D67FF">
            <w:pPr>
              <w:spacing w:before="240" w:after="120"/>
              <w:jc w:val="center"/>
              <w:rPr>
                <w:snapToGrid/>
                <w:szCs w:val="24"/>
                <w:lang w:val="en-GB" w:eastAsia="en-GB"/>
              </w:rPr>
            </w:pPr>
            <w:r w:rsidRPr="00A03EBC">
              <w:rPr>
                <w:snapToGrid/>
                <w:szCs w:val="24"/>
                <w:lang w:eastAsia="en-GB"/>
              </w:rPr>
              <w:fldChar w:fldCharType="begin">
                <w:ffData>
                  <w:name w:val="Check1"/>
                  <w:enabled/>
                  <w:calcOnExit w:val="0"/>
                  <w:checkBox>
                    <w:sizeAuto/>
                    <w:default w:val="0"/>
                  </w:checkBox>
                </w:ffData>
              </w:fldChar>
            </w:r>
            <w:r w:rsidRPr="00A03EBC">
              <w:rPr>
                <w:snapToGrid/>
                <w:szCs w:val="24"/>
                <w:lang w:eastAsia="en-GB"/>
              </w:rPr>
              <w:instrText xml:space="preserve"> FORMCHECKBOX </w:instrText>
            </w:r>
            <w:r w:rsidRPr="00A03EBC">
              <w:rPr>
                <w:snapToGrid/>
                <w:szCs w:val="24"/>
                <w:lang w:eastAsia="en-GB"/>
              </w:rPr>
            </w:r>
            <w:r w:rsidRPr="00A03EBC">
              <w:rPr>
                <w:snapToGrid/>
                <w:szCs w:val="24"/>
                <w:lang w:eastAsia="en-GB"/>
              </w:rPr>
              <w:fldChar w:fldCharType="separate"/>
            </w:r>
            <w:r w:rsidRPr="00A03EBC">
              <w:rPr>
                <w:snapToGrid/>
                <w:szCs w:val="24"/>
                <w:lang w:eastAsia="en-GB"/>
              </w:rPr>
              <w:fldChar w:fldCharType="end"/>
            </w:r>
          </w:p>
        </w:tc>
      </w:tr>
      <w:tr w:rsidR="00507890" w:rsidRPr="003F3D00" w14:paraId="275649FA" w14:textId="77777777" w:rsidTr="00851896">
        <w:tc>
          <w:tcPr>
            <w:tcW w:w="8327" w:type="dxa"/>
            <w:shd w:val="clear" w:color="auto" w:fill="auto"/>
          </w:tcPr>
          <w:p w14:paraId="7E8F4BB7" w14:textId="40D97DDA" w:rsidR="00507890" w:rsidRPr="00A03EBC" w:rsidRDefault="00B83384" w:rsidP="00524914">
            <w:pPr>
              <w:numPr>
                <w:ilvl w:val="0"/>
                <w:numId w:val="38"/>
              </w:numPr>
              <w:spacing w:before="40" w:after="40"/>
              <w:jc w:val="both"/>
              <w:rPr>
                <w:snapToGrid/>
                <w:szCs w:val="24"/>
                <w:lang w:eastAsia="zh-CN"/>
              </w:rPr>
            </w:pPr>
            <w:r w:rsidRPr="00A03EBC">
              <w:rPr>
                <w:noProof/>
                <w:snapToGrid/>
                <w:szCs w:val="24"/>
                <w:lang w:eastAsia="en-GB"/>
              </w:rPr>
              <w:t>É destinatário de uma decisão que proíbe a adjudicação do contrato por ter recebido subvenções estrangeiras que distorcem o mercado interno, adotada pela Comissão.</w:t>
            </w:r>
          </w:p>
        </w:tc>
        <w:tc>
          <w:tcPr>
            <w:tcW w:w="670" w:type="dxa"/>
            <w:shd w:val="clear" w:color="auto" w:fill="auto"/>
          </w:tcPr>
          <w:p w14:paraId="5A58A3AA" w14:textId="4C90844E" w:rsidR="00507890" w:rsidRPr="00A03EBC" w:rsidRDefault="00507890" w:rsidP="004D67FF">
            <w:pPr>
              <w:spacing w:before="240" w:after="120"/>
              <w:jc w:val="center"/>
              <w:rPr>
                <w:snapToGrid/>
                <w:szCs w:val="24"/>
                <w:lang w:val="en-GB" w:eastAsia="en-GB"/>
              </w:rPr>
            </w:pPr>
            <w:r w:rsidRPr="00A03EBC">
              <w:rPr>
                <w:snapToGrid/>
                <w:szCs w:val="24"/>
                <w:lang w:eastAsia="en-GB"/>
              </w:rPr>
              <w:fldChar w:fldCharType="begin">
                <w:ffData>
                  <w:name w:val="Check1"/>
                  <w:enabled/>
                  <w:calcOnExit w:val="0"/>
                  <w:checkBox>
                    <w:sizeAuto/>
                    <w:default w:val="0"/>
                  </w:checkBox>
                </w:ffData>
              </w:fldChar>
            </w:r>
            <w:r w:rsidRPr="00A03EBC">
              <w:rPr>
                <w:snapToGrid/>
                <w:szCs w:val="24"/>
                <w:lang w:eastAsia="en-GB"/>
              </w:rPr>
              <w:instrText xml:space="preserve"> FORMCHECKBOX </w:instrText>
            </w:r>
            <w:r w:rsidRPr="00A03EBC">
              <w:rPr>
                <w:snapToGrid/>
                <w:szCs w:val="24"/>
                <w:lang w:eastAsia="en-GB"/>
              </w:rPr>
            </w:r>
            <w:r w:rsidRPr="00A03EBC">
              <w:rPr>
                <w:snapToGrid/>
                <w:szCs w:val="24"/>
                <w:lang w:eastAsia="en-GB"/>
              </w:rPr>
              <w:fldChar w:fldCharType="separate"/>
            </w:r>
            <w:r w:rsidRPr="00A03EBC">
              <w:rPr>
                <w:snapToGrid/>
                <w:szCs w:val="24"/>
                <w:lang w:eastAsia="en-GB"/>
              </w:rPr>
              <w:fldChar w:fldCharType="end"/>
            </w:r>
          </w:p>
        </w:tc>
        <w:tc>
          <w:tcPr>
            <w:tcW w:w="759" w:type="dxa"/>
            <w:shd w:val="clear" w:color="auto" w:fill="auto"/>
          </w:tcPr>
          <w:p w14:paraId="158B9816" w14:textId="5F307350" w:rsidR="00507890" w:rsidRPr="00A03EBC" w:rsidRDefault="00507890" w:rsidP="004D67FF">
            <w:pPr>
              <w:spacing w:before="240" w:after="120"/>
              <w:jc w:val="center"/>
              <w:rPr>
                <w:snapToGrid/>
                <w:szCs w:val="24"/>
                <w:lang w:val="en-GB" w:eastAsia="en-GB"/>
              </w:rPr>
            </w:pPr>
            <w:r w:rsidRPr="00A03EBC">
              <w:rPr>
                <w:snapToGrid/>
                <w:szCs w:val="24"/>
                <w:lang w:eastAsia="en-GB"/>
              </w:rPr>
              <w:fldChar w:fldCharType="begin">
                <w:ffData>
                  <w:name w:val="Check1"/>
                  <w:enabled/>
                  <w:calcOnExit w:val="0"/>
                  <w:checkBox>
                    <w:sizeAuto/>
                    <w:default w:val="0"/>
                  </w:checkBox>
                </w:ffData>
              </w:fldChar>
            </w:r>
            <w:r w:rsidRPr="00A03EBC">
              <w:rPr>
                <w:snapToGrid/>
                <w:szCs w:val="24"/>
                <w:lang w:eastAsia="en-GB"/>
              </w:rPr>
              <w:instrText xml:space="preserve"> FORMCHECKBOX </w:instrText>
            </w:r>
            <w:r w:rsidRPr="00A03EBC">
              <w:rPr>
                <w:snapToGrid/>
                <w:szCs w:val="24"/>
                <w:lang w:eastAsia="en-GB"/>
              </w:rPr>
            </w:r>
            <w:r w:rsidRPr="00A03EBC">
              <w:rPr>
                <w:snapToGrid/>
                <w:szCs w:val="24"/>
                <w:lang w:eastAsia="en-GB"/>
              </w:rPr>
              <w:fldChar w:fldCharType="separate"/>
            </w:r>
            <w:r w:rsidRPr="00A03EBC">
              <w:rPr>
                <w:snapToGrid/>
                <w:szCs w:val="24"/>
                <w:lang w:eastAsia="en-GB"/>
              </w:rPr>
              <w:fldChar w:fldCharType="end"/>
            </w:r>
          </w:p>
        </w:tc>
      </w:tr>
    </w:tbl>
    <w:p w14:paraId="0B6B52B3" w14:textId="77777777" w:rsidR="00D20DFB" w:rsidRPr="00D20DFB" w:rsidRDefault="00D20DFB" w:rsidP="00D20DFB">
      <w:pPr>
        <w:spacing w:before="360" w:after="240"/>
        <w:outlineLvl w:val="0"/>
        <w:rPr>
          <w:rFonts w:ascii="Times New Roman Bold" w:hAnsi="Times New Roman Bold"/>
          <w:b/>
          <w:bCs/>
          <w:smallCaps/>
          <w:noProof/>
          <w:snapToGrid/>
          <w:kern w:val="28"/>
          <w:szCs w:val="32"/>
          <w:lang w:eastAsia="en-GB"/>
        </w:rPr>
      </w:pPr>
      <w:r w:rsidRPr="00D20DFB">
        <w:rPr>
          <w:rFonts w:ascii="Times New Roman Bold" w:hAnsi="Times New Roman Bold"/>
          <w:b/>
          <w:bCs/>
          <w:smallCaps/>
          <w:snapToGrid/>
          <w:kern w:val="28"/>
          <w:szCs w:val="32"/>
          <w:lang w:eastAsia="en-GB"/>
        </w:rPr>
        <w:t>V – Medidas corretivas</w:t>
      </w:r>
    </w:p>
    <w:p w14:paraId="2F505CCB" w14:textId="5346CFF0" w:rsidR="00D20DFB" w:rsidRPr="00D20DFB" w:rsidRDefault="00D20DFB" w:rsidP="00D20DFB">
      <w:pPr>
        <w:spacing w:before="120" w:after="120"/>
        <w:jc w:val="both"/>
        <w:rPr>
          <w:snapToGrid/>
          <w:color w:val="000000"/>
          <w:szCs w:val="24"/>
          <w:lang w:eastAsia="en-GB"/>
        </w:rPr>
      </w:pPr>
      <w:r w:rsidRPr="00D20DFB">
        <w:rPr>
          <w:snapToGrid/>
          <w:szCs w:val="24"/>
          <w:lang w:eastAsia="en-GB"/>
        </w:rPr>
        <w:t>Se a pessoa declarar uma das situações de exclusão supramencionadas, poderá indicar as medidas corretivas que tomou para corrigir a situação de exclusão, a fim de permitir ao gestor orçamental determinar se tais medidas são suficientes para demonstrar a sua fiabilidade.</w:t>
      </w:r>
      <w:r w:rsidRPr="00D20DFB">
        <w:rPr>
          <w:bCs/>
          <w:iCs/>
          <w:snapToGrid/>
          <w:color w:val="000000"/>
          <w:szCs w:val="24"/>
          <w:lang w:eastAsia="en-GB"/>
        </w:rPr>
        <w:t xml:space="preserve"> </w:t>
      </w:r>
      <w:r w:rsidR="001450C3" w:rsidRPr="001450C3">
        <w:rPr>
          <w:bCs/>
          <w:iCs/>
          <w:snapToGrid/>
          <w:color w:val="000000"/>
          <w:szCs w:val="24"/>
          <w:lang w:eastAsia="en-GB"/>
        </w:rPr>
        <w:t>A pessoa ou entidade deve apresentar medidas corretivas que tenham sido avaliadas por um auditor externo independente ou consideradas suficientes por uma decisão de uma autoridade nacional ou da União. Tal não prejudica a avaliação da instância referida no artigo 145.º do Regulamento Financeiro da UE.</w:t>
      </w:r>
      <w:r w:rsidR="001450C3">
        <w:rPr>
          <w:bCs/>
          <w:iCs/>
          <w:snapToGrid/>
          <w:color w:val="000000"/>
          <w:szCs w:val="24"/>
          <w:lang w:eastAsia="en-GB"/>
        </w:rPr>
        <w:t xml:space="preserve"> </w:t>
      </w:r>
      <w:r w:rsidRPr="00D20DFB">
        <w:rPr>
          <w:bCs/>
          <w:iCs/>
          <w:snapToGrid/>
          <w:color w:val="000000"/>
          <w:szCs w:val="24"/>
          <w:lang w:eastAsia="en-GB"/>
        </w:rPr>
        <w:t xml:space="preserve">Tal pode incluir, por exemplo, a adoção de medidas técnicas, organizativas e de pessoal para prevenir novas ocorrências, bem como o pagamento de indemnizações por perdas e danos ou o pagamento de coimas ou de impostos ou contribuições para a segurança social. </w:t>
      </w:r>
      <w:r w:rsidRPr="00D20DFB">
        <w:rPr>
          <w:snapToGrid/>
          <w:color w:val="000000"/>
          <w:szCs w:val="24"/>
          <w:lang w:eastAsia="en-GB"/>
        </w:rPr>
        <w:t>Os documentos comprovativos pertinentes que demonstram as medidas corretivas adotadas têm de ser anexados a esta declaração. Estas instruções não se aplicam às situações referidas na alínea (1)(d) da presente declaração.</w:t>
      </w:r>
    </w:p>
    <w:p w14:paraId="3904A154" w14:textId="77777777" w:rsidR="00D20DFB" w:rsidRPr="00D20DFB" w:rsidRDefault="00D20DFB" w:rsidP="00D20DFB">
      <w:pPr>
        <w:spacing w:before="360" w:after="240"/>
        <w:outlineLvl w:val="0"/>
        <w:rPr>
          <w:rFonts w:ascii="Times New Roman Bold" w:hAnsi="Times New Roman Bold"/>
          <w:b/>
          <w:bCs/>
          <w:smallCaps/>
          <w:noProof/>
          <w:snapToGrid/>
          <w:kern w:val="28"/>
          <w:szCs w:val="32"/>
          <w:lang w:eastAsia="en-GB"/>
        </w:rPr>
      </w:pPr>
      <w:r w:rsidRPr="00D20DFB">
        <w:rPr>
          <w:rFonts w:ascii="Times New Roman Bold" w:hAnsi="Times New Roman Bold"/>
          <w:b/>
          <w:bCs/>
          <w:smallCaps/>
          <w:snapToGrid/>
          <w:kern w:val="28"/>
          <w:szCs w:val="32"/>
          <w:lang w:eastAsia="en-GB"/>
        </w:rPr>
        <w:t>VI – Elementos de prova apresentados mediante pedido</w:t>
      </w:r>
    </w:p>
    <w:p w14:paraId="42E0774C" w14:textId="77777777" w:rsidR="009E1D4D" w:rsidRPr="000848E5" w:rsidRDefault="009E1D4D" w:rsidP="009E1D4D">
      <w:pPr>
        <w:widowControl w:val="0"/>
        <w:spacing w:before="240" w:after="100"/>
        <w:ind w:right="239"/>
        <w:jc w:val="both"/>
        <w:rPr>
          <w:sz w:val="22"/>
          <w:szCs w:val="22"/>
        </w:rPr>
      </w:pPr>
      <w:r w:rsidRPr="000848E5">
        <w:rPr>
          <w:sz w:val="22"/>
          <w:szCs w:val="22"/>
        </w:rPr>
        <w:t>Os documentos do concurso especificam em detalhe quais as entidades envolvidas que devem apresentar provas adequadas para demonstrar que não se encontram numa situação de exclusão referida no ponto (1), bem como o momento em que essas provas devem ser fornecidas.</w:t>
      </w:r>
    </w:p>
    <w:p w14:paraId="6B089246" w14:textId="6A79A724" w:rsidR="009E1D4D" w:rsidRPr="009E1D4D" w:rsidRDefault="009E1D4D" w:rsidP="009E1D4D">
      <w:pPr>
        <w:widowControl w:val="0"/>
        <w:spacing w:before="240" w:after="100"/>
        <w:ind w:right="239"/>
        <w:jc w:val="both"/>
        <w:rPr>
          <w:sz w:val="22"/>
          <w:szCs w:val="22"/>
        </w:rPr>
      </w:pPr>
      <w:r w:rsidRPr="000848E5">
        <w:rPr>
          <w:sz w:val="22"/>
          <w:szCs w:val="22"/>
        </w:rPr>
        <w:t>Podem servir como prova os seguintes documentos:</w:t>
      </w:r>
    </w:p>
    <w:p w14:paraId="00AE6800" w14:textId="77777777" w:rsidR="004A18FF" w:rsidRDefault="00D20DFB" w:rsidP="004A18FF">
      <w:pPr>
        <w:numPr>
          <w:ilvl w:val="0"/>
          <w:numId w:val="27"/>
        </w:numPr>
        <w:spacing w:before="100" w:beforeAutospacing="1" w:after="100" w:afterAutospacing="1"/>
        <w:jc w:val="both"/>
        <w:rPr>
          <w:noProof/>
          <w:snapToGrid/>
          <w:szCs w:val="24"/>
          <w:lang w:eastAsia="zh-CN"/>
        </w:rPr>
      </w:pPr>
      <w:r w:rsidRPr="00D20DFB">
        <w:rPr>
          <w:snapToGrid/>
          <w:szCs w:val="24"/>
          <w:lang w:eastAsia="zh-CN"/>
        </w:rPr>
        <w:lastRenderedPageBreak/>
        <w:t>Para as situações descritas no ponto 1: alíneas a), c), d), f), g) e h), um extrato de registo criminal recente ou, na ausência deste, um documento equivalente emitido recentemente por uma autoridade judiciária ou administrativa do país de estabelecimento da pessoa, atestando que os requisitos visados são cumpridos.</w:t>
      </w:r>
    </w:p>
    <w:p w14:paraId="00062C16" w14:textId="45EF1967" w:rsidR="00D20DFB" w:rsidRPr="004A18FF" w:rsidRDefault="00D20DFB" w:rsidP="004A18FF">
      <w:pPr>
        <w:numPr>
          <w:ilvl w:val="0"/>
          <w:numId w:val="27"/>
        </w:numPr>
        <w:spacing w:before="100" w:beforeAutospacing="1" w:after="100" w:afterAutospacing="1"/>
        <w:jc w:val="both"/>
        <w:rPr>
          <w:noProof/>
          <w:snapToGrid/>
          <w:szCs w:val="24"/>
          <w:lang w:eastAsia="zh-CN"/>
        </w:rPr>
      </w:pPr>
      <w:r w:rsidRPr="004A18FF">
        <w:rPr>
          <w:snapToGrid/>
          <w:szCs w:val="24"/>
          <w:lang w:eastAsia="en-GB"/>
        </w:rPr>
        <w:t>Para as situações descritas no ponto 1, alíneas a) e b), certidões recentes emitidas pelas autoridades competentes do país de estabelecimento. Estes documentos devem constituir prova do pagamento da totalidade dos impostos, taxas e contribuições para a segurança social a cargo da pessoa, incluindo, nomeadamente, o IVA, o imposto sobre o rendimento (apenas para as pessoas singulares), o imposto sobre as sociedades (apenas para as pessoas coletivas) e as contribuições para a segurança social.</w:t>
      </w:r>
      <w:r w:rsidRPr="004A18FF">
        <w:rPr>
          <w:szCs w:val="24"/>
          <w:lang w:eastAsia="en-GB"/>
        </w:rPr>
        <w:t xml:space="preserve"> Quando algum dos documentos referidos acima não é emitido pelo país em causa, o documento pode ser substituído por uma declaração sob juramento prestada perante uma autoridade judiciária ou um notário ou, na falta desta, uma declaração solene efetuada perante uma autoridade administrativa ou um organismo profissional qualificado do seu país de estabelecimento.</w:t>
      </w:r>
    </w:p>
    <w:p w14:paraId="07D5EA77" w14:textId="77777777" w:rsidR="00D20DFB" w:rsidRPr="00D20DFB" w:rsidRDefault="00D20DFB" w:rsidP="00D20DFB">
      <w:pPr>
        <w:spacing w:before="100" w:beforeAutospacing="1" w:after="100" w:afterAutospacing="1"/>
        <w:jc w:val="both"/>
        <w:rPr>
          <w:snapToGrid/>
          <w:szCs w:val="24"/>
          <w:lang w:eastAsia="en-GB"/>
        </w:rPr>
      </w:pPr>
      <w:r w:rsidRPr="00D20DFB">
        <w:rPr>
          <w:snapToGrid/>
          <w:szCs w:val="24"/>
          <w:lang w:eastAsia="en-GB"/>
        </w:rPr>
        <w:t>A pessoa não é obrigada a apresentar os elementos de prova que já tiverem sido apresentados no âmbito de outro procedimento de adjudicação da mesma entidade adjudicante. Os documentos devem ter sido emitidos no máximo um ano antes da data do pedido pela entidade adjudicante e ainda devem ser válidos nessa data.</w:t>
      </w:r>
    </w:p>
    <w:p w14:paraId="349079A0" w14:textId="77777777" w:rsidR="00D20DFB" w:rsidRPr="00D20DFB" w:rsidRDefault="00D20DFB" w:rsidP="00D20DFB">
      <w:pPr>
        <w:spacing w:before="100" w:beforeAutospacing="1" w:after="100" w:afterAutospacing="1"/>
        <w:jc w:val="both"/>
        <w:rPr>
          <w:snapToGrid/>
          <w:szCs w:val="24"/>
          <w:lang w:eastAsia="en-GB"/>
        </w:rPr>
      </w:pPr>
      <w:r w:rsidRPr="00D20DFB">
        <w:rPr>
          <w:snapToGrid/>
          <w:szCs w:val="24"/>
          <w:lang w:eastAsia="en-GB"/>
        </w:rPr>
        <w:t>O signatário declara que a pessoa já forneceu as provas documentais no âmbito de um procedimento de adjudicação anterior e confirma que não ocorreram alterações na sua situação: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20DFB" w:rsidRPr="00D20DFB" w14:paraId="2A351583" w14:textId="77777777" w:rsidTr="00851896">
        <w:tc>
          <w:tcPr>
            <w:tcW w:w="4786" w:type="dxa"/>
            <w:shd w:val="clear" w:color="auto" w:fill="auto"/>
          </w:tcPr>
          <w:p w14:paraId="2596BE92" w14:textId="77777777" w:rsidR="00D20DFB" w:rsidRPr="00D20DFB" w:rsidRDefault="00D20DFB" w:rsidP="00D20DFB">
            <w:pPr>
              <w:spacing w:before="100" w:beforeAutospacing="1" w:after="100" w:afterAutospacing="1"/>
              <w:jc w:val="center"/>
              <w:rPr>
                <w:b/>
                <w:snapToGrid/>
                <w:sz w:val="22"/>
                <w:szCs w:val="24"/>
                <w:lang w:eastAsia="en-GB"/>
              </w:rPr>
            </w:pPr>
            <w:r w:rsidRPr="00D20DFB">
              <w:rPr>
                <w:b/>
                <w:snapToGrid/>
                <w:sz w:val="22"/>
                <w:szCs w:val="24"/>
                <w:lang w:eastAsia="en-GB"/>
              </w:rPr>
              <w:t>Documento</w:t>
            </w:r>
          </w:p>
        </w:tc>
        <w:tc>
          <w:tcPr>
            <w:tcW w:w="4678" w:type="dxa"/>
            <w:shd w:val="clear" w:color="auto" w:fill="auto"/>
          </w:tcPr>
          <w:p w14:paraId="2319A754" w14:textId="77777777" w:rsidR="00D20DFB" w:rsidRPr="00D20DFB" w:rsidRDefault="00D20DFB" w:rsidP="00D20DFB">
            <w:pPr>
              <w:spacing w:before="100" w:beforeAutospacing="1" w:after="100" w:afterAutospacing="1"/>
              <w:jc w:val="center"/>
              <w:rPr>
                <w:b/>
                <w:snapToGrid/>
                <w:sz w:val="22"/>
                <w:szCs w:val="24"/>
                <w:lang w:eastAsia="en-GB"/>
              </w:rPr>
            </w:pPr>
            <w:r w:rsidRPr="00D20DFB">
              <w:rPr>
                <w:b/>
                <w:snapToGrid/>
                <w:sz w:val="22"/>
                <w:szCs w:val="24"/>
                <w:lang w:eastAsia="en-GB"/>
              </w:rPr>
              <w:t>Referência completa do procedimento anterior</w:t>
            </w:r>
          </w:p>
        </w:tc>
      </w:tr>
      <w:tr w:rsidR="00D20DFB" w:rsidRPr="00D20DFB" w14:paraId="75566C8F" w14:textId="77777777" w:rsidTr="00851896">
        <w:tc>
          <w:tcPr>
            <w:tcW w:w="4786" w:type="dxa"/>
            <w:shd w:val="clear" w:color="auto" w:fill="auto"/>
          </w:tcPr>
          <w:p w14:paraId="51870DD1" w14:textId="77777777" w:rsidR="00D20DFB" w:rsidRPr="00D20DFB" w:rsidRDefault="00D20DFB" w:rsidP="00D20DFB">
            <w:pPr>
              <w:spacing w:before="100" w:beforeAutospacing="1" w:after="100" w:afterAutospacing="1"/>
              <w:rPr>
                <w:snapToGrid/>
                <w:szCs w:val="24"/>
                <w:lang w:eastAsia="en-GB"/>
              </w:rPr>
            </w:pPr>
            <w:r>
              <w:rPr>
                <w:i/>
                <w:snapToGrid/>
                <w:szCs w:val="24"/>
                <w:highlight w:val="lightGray"/>
                <w:lang w:eastAsia="en-GB"/>
              </w:rPr>
              <w:t>Inserir as linhas que forem necessárias.</w:t>
            </w:r>
          </w:p>
        </w:tc>
        <w:tc>
          <w:tcPr>
            <w:tcW w:w="4678" w:type="dxa"/>
            <w:shd w:val="clear" w:color="auto" w:fill="auto"/>
          </w:tcPr>
          <w:p w14:paraId="4529F2DA" w14:textId="77777777" w:rsidR="00D20DFB" w:rsidRPr="00D20DFB" w:rsidRDefault="00D20DFB" w:rsidP="00D20DFB">
            <w:pPr>
              <w:spacing w:before="100" w:beforeAutospacing="1" w:after="100" w:afterAutospacing="1"/>
              <w:rPr>
                <w:snapToGrid/>
                <w:szCs w:val="24"/>
                <w:lang w:eastAsia="en-GB"/>
              </w:rPr>
            </w:pPr>
          </w:p>
        </w:tc>
      </w:tr>
    </w:tbl>
    <w:p w14:paraId="0F8FA236" w14:textId="77777777" w:rsidR="00D20DFB" w:rsidRPr="00D20DFB" w:rsidRDefault="00D20DFB" w:rsidP="00D20DFB">
      <w:pPr>
        <w:spacing w:before="100" w:beforeAutospacing="1" w:after="100" w:afterAutospacing="1"/>
        <w:jc w:val="both"/>
        <w:rPr>
          <w:snapToGrid/>
          <w:szCs w:val="24"/>
          <w:lang w:eastAsia="en-GB"/>
        </w:rPr>
      </w:pPr>
      <w:r w:rsidRPr="00D20DFB">
        <w:rPr>
          <w:snapToGrid/>
          <w:szCs w:val="24"/>
          <w:lang w:eastAsia="en-GB"/>
        </w:rPr>
        <w:t>A pessoa não é obrigada a apresentar os elementos de prova se estes puderem ser consultados gratuitamente numa base de dados nacional.</w:t>
      </w:r>
    </w:p>
    <w:p w14:paraId="144EB9A0" w14:textId="77777777" w:rsidR="00D20DFB" w:rsidRPr="00D20DFB" w:rsidRDefault="00D20DFB" w:rsidP="00D20DFB">
      <w:pPr>
        <w:spacing w:before="100" w:beforeAutospacing="1" w:after="100" w:afterAutospacing="1"/>
        <w:jc w:val="both"/>
        <w:rPr>
          <w:snapToGrid/>
          <w:szCs w:val="24"/>
          <w:lang w:eastAsia="en-GB"/>
        </w:rPr>
      </w:pPr>
      <w:r w:rsidRPr="00D20DFB">
        <w:rPr>
          <w:snapToGrid/>
          <w:szCs w:val="24"/>
          <w:lang w:eastAsia="en-GB"/>
        </w:rPr>
        <w:t>O signatário declara que o endereço Internet abaixo indicado, correspondente à base de dados/aos dados de identificação, dá acesso aos elementos de prova exigidos.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20DFB" w:rsidRPr="00D20DFB" w14:paraId="67270CA0" w14:textId="77777777" w:rsidTr="00851896">
        <w:tc>
          <w:tcPr>
            <w:tcW w:w="4786" w:type="dxa"/>
            <w:shd w:val="clear" w:color="auto" w:fill="auto"/>
          </w:tcPr>
          <w:p w14:paraId="2B33F7F5" w14:textId="77777777" w:rsidR="00D20DFB" w:rsidRPr="00D20DFB" w:rsidRDefault="00D20DFB" w:rsidP="00D20DFB">
            <w:pPr>
              <w:spacing w:before="100" w:beforeAutospacing="1" w:after="100" w:afterAutospacing="1"/>
              <w:jc w:val="center"/>
              <w:rPr>
                <w:b/>
                <w:bCs/>
                <w:snapToGrid/>
                <w:sz w:val="22"/>
                <w:szCs w:val="22"/>
                <w:lang w:eastAsia="en-GB"/>
              </w:rPr>
            </w:pPr>
            <w:r w:rsidRPr="00D20DFB">
              <w:rPr>
                <w:snapToGrid/>
                <w:szCs w:val="24"/>
                <w:lang w:eastAsia="en-GB"/>
              </w:rPr>
              <w:t>Endereço Internet da base de dados</w:t>
            </w:r>
          </w:p>
        </w:tc>
        <w:tc>
          <w:tcPr>
            <w:tcW w:w="4678" w:type="dxa"/>
            <w:shd w:val="clear" w:color="auto" w:fill="auto"/>
          </w:tcPr>
          <w:p w14:paraId="03BC3AC3" w14:textId="77777777" w:rsidR="00D20DFB" w:rsidRPr="00D20DFB" w:rsidRDefault="00D20DFB" w:rsidP="00D20DFB">
            <w:pPr>
              <w:spacing w:before="100" w:beforeAutospacing="1" w:after="100" w:afterAutospacing="1"/>
              <w:jc w:val="center"/>
              <w:rPr>
                <w:b/>
                <w:bCs/>
                <w:snapToGrid/>
                <w:sz w:val="22"/>
                <w:szCs w:val="22"/>
                <w:lang w:eastAsia="en-GB"/>
              </w:rPr>
            </w:pPr>
            <w:r w:rsidRPr="00D20DFB">
              <w:rPr>
                <w:snapToGrid/>
                <w:szCs w:val="24"/>
                <w:lang w:eastAsia="en-GB"/>
              </w:rPr>
              <w:t xml:space="preserve">Dados de identificação do documento </w:t>
            </w:r>
          </w:p>
        </w:tc>
      </w:tr>
      <w:tr w:rsidR="00D20DFB" w:rsidRPr="00D20DFB" w14:paraId="2F5251E9" w14:textId="77777777" w:rsidTr="00851896">
        <w:tc>
          <w:tcPr>
            <w:tcW w:w="4786" w:type="dxa"/>
            <w:shd w:val="clear" w:color="auto" w:fill="auto"/>
          </w:tcPr>
          <w:p w14:paraId="601C4265" w14:textId="77777777" w:rsidR="00D20DFB" w:rsidRPr="00D20DFB" w:rsidRDefault="00D20DFB" w:rsidP="00D20DFB">
            <w:pPr>
              <w:spacing w:before="100" w:beforeAutospacing="1" w:after="100" w:afterAutospacing="1"/>
              <w:rPr>
                <w:snapToGrid/>
                <w:szCs w:val="24"/>
                <w:lang w:eastAsia="en-GB"/>
              </w:rPr>
            </w:pPr>
            <w:r>
              <w:rPr>
                <w:i/>
                <w:iCs/>
                <w:snapToGrid/>
                <w:szCs w:val="24"/>
                <w:highlight w:val="lightGray"/>
                <w:lang w:eastAsia="en-GB"/>
              </w:rPr>
              <w:t>Inserir as linhas que forem necessárias.</w:t>
            </w:r>
          </w:p>
        </w:tc>
        <w:tc>
          <w:tcPr>
            <w:tcW w:w="4678" w:type="dxa"/>
            <w:shd w:val="clear" w:color="auto" w:fill="auto"/>
          </w:tcPr>
          <w:p w14:paraId="372C0897" w14:textId="77777777" w:rsidR="00D20DFB" w:rsidRPr="00D20DFB" w:rsidRDefault="00D20DFB" w:rsidP="00D20DFB">
            <w:pPr>
              <w:spacing w:before="100" w:beforeAutospacing="1" w:after="100" w:afterAutospacing="1"/>
              <w:rPr>
                <w:snapToGrid/>
                <w:szCs w:val="24"/>
                <w:lang w:eastAsia="en-GB"/>
              </w:rPr>
            </w:pPr>
          </w:p>
        </w:tc>
      </w:tr>
    </w:tbl>
    <w:p w14:paraId="7B0BB5D8" w14:textId="6F5E3487" w:rsidR="00BF4F49" w:rsidRDefault="00BF4F49" w:rsidP="00B71E7E">
      <w:pPr>
        <w:numPr>
          <w:ilvl w:val="0"/>
          <w:numId w:val="25"/>
        </w:numPr>
        <w:spacing w:before="360" w:after="240"/>
        <w:outlineLvl w:val="0"/>
        <w:rPr>
          <w:rFonts w:ascii="Times New Roman Bold" w:hAnsi="Times New Roman Bold"/>
          <w:b/>
          <w:bCs/>
          <w:smallCaps/>
          <w:snapToGrid/>
          <w:kern w:val="28"/>
          <w:szCs w:val="32"/>
          <w:lang w:eastAsia="en-GB"/>
        </w:rPr>
      </w:pPr>
      <w:r w:rsidRPr="00BF4F49">
        <w:rPr>
          <w:rFonts w:ascii="Times New Roman Bold" w:hAnsi="Times New Roman Bold"/>
          <w:b/>
          <w:bCs/>
          <w:smallCaps/>
          <w:snapToGrid/>
          <w:kern w:val="28"/>
          <w:szCs w:val="32"/>
          <w:lang w:eastAsia="en-GB"/>
        </w:rPr>
        <w:t>DECLARAÇÃO DE HONRA RELATIVA AOS CRITÉRIOS DE SELEÇÃO</w:t>
      </w:r>
    </w:p>
    <w:p w14:paraId="5BBF7ABC" w14:textId="75954995" w:rsidR="00B71E7E" w:rsidRDefault="00B71E7E" w:rsidP="00285786">
      <w:pPr>
        <w:jc w:val="both"/>
        <w:rPr>
          <w:snapToGrid/>
          <w:lang w:eastAsia="en-GB"/>
        </w:rPr>
      </w:pPr>
      <w:r w:rsidRPr="00B71E7E">
        <w:rPr>
          <w:snapToGrid/>
          <w:lang w:eastAsia="en-GB"/>
        </w:rPr>
        <w:t>No caso de um procedimento com lotes, as declarações nesta parte B aplicam-se ao(s) lote(s) para os quais é apresentado o pedido de participação/proposta.</w:t>
      </w:r>
    </w:p>
    <w:p w14:paraId="58627569" w14:textId="367E7AFD" w:rsidR="00BA17FE" w:rsidRPr="00DF13C2" w:rsidRDefault="00BA17FE" w:rsidP="00BA17FE">
      <w:pPr>
        <w:spacing w:before="360" w:after="240"/>
        <w:outlineLvl w:val="0"/>
        <w:rPr>
          <w:rFonts w:ascii="Times New Roman Bold" w:hAnsi="Times New Roman Bold"/>
          <w:b/>
          <w:bCs/>
          <w:i/>
          <w:smallCaps/>
          <w:snapToGrid/>
          <w:kern w:val="28"/>
          <w:szCs w:val="32"/>
          <w:lang w:eastAsia="en-GB"/>
        </w:rPr>
      </w:pPr>
      <w:r w:rsidRPr="00DF13C2">
        <w:rPr>
          <w:rFonts w:ascii="Times New Roman Bold" w:hAnsi="Times New Roman Bold"/>
          <w:b/>
          <w:bCs/>
          <w:smallCaps/>
          <w:noProof/>
          <w:snapToGrid/>
          <w:kern w:val="28"/>
          <w:szCs w:val="32"/>
          <w:lang w:eastAsia="en-GB"/>
        </w:rPr>
        <w:t xml:space="preserve">I – </w:t>
      </w:r>
      <w:r w:rsidR="00DA590B" w:rsidRPr="00DF13C2">
        <w:rPr>
          <w:rFonts w:ascii="Times New Roman Bold" w:hAnsi="Times New Roman Bold"/>
          <w:b/>
          <w:bCs/>
          <w:smallCaps/>
          <w:noProof/>
          <w:snapToGrid/>
          <w:kern w:val="28"/>
          <w:szCs w:val="32"/>
          <w:lang w:eastAsia="en-GB"/>
        </w:rPr>
        <w:t xml:space="preserve">Criterios de seleccao </w:t>
      </w:r>
      <w:r w:rsidRPr="00DF13C2">
        <w:rPr>
          <w:rFonts w:ascii="Times New Roman Bold" w:hAnsi="Times New Roman Bold"/>
          <w:b/>
          <w:bCs/>
          <w:i/>
          <w:smallCaps/>
          <w:snapToGrid/>
          <w:kern w:val="28"/>
          <w:szCs w:val="32"/>
          <w:lang w:eastAsia="en-GB"/>
        </w:rPr>
        <w:t xml:space="preserve"> </w:t>
      </w:r>
    </w:p>
    <w:p w14:paraId="7E11DDC4" w14:textId="60F7DE2A" w:rsidR="0074107A" w:rsidRDefault="000D742B" w:rsidP="000D742B">
      <w:pPr>
        <w:rPr>
          <w:b/>
          <w:bCs/>
          <w:snapToGrid/>
          <w:lang w:eastAsia="en-GB"/>
        </w:rPr>
      </w:pPr>
      <w:r w:rsidRPr="000D742B">
        <w:rPr>
          <w:b/>
          <w:bCs/>
          <w:snapToGrid/>
          <w:lang w:eastAsia="en-GB"/>
        </w:rPr>
        <w:t>Critérios de seleção aplicáveis a todos os membros em caso de de participação conjunta/ subcontratantes/ entidades que proporcionem capacidades</w:t>
      </w:r>
    </w:p>
    <w:p w14:paraId="04AD937C" w14:textId="77777777" w:rsidR="000D742B" w:rsidRPr="000D742B" w:rsidRDefault="000D742B" w:rsidP="000D742B">
      <w:pPr>
        <w:rPr>
          <w:b/>
          <w:bCs/>
          <w:snapToGrid/>
          <w:lang w:eastAsia="en-GB"/>
        </w:rPr>
      </w:pPr>
    </w:p>
    <w:p w14:paraId="52D86102" w14:textId="77777777" w:rsidR="000D742B" w:rsidRPr="001450C3" w:rsidRDefault="000D742B" w:rsidP="000D742B">
      <w:pPr>
        <w:jc w:val="both"/>
        <w:rPr>
          <w:b/>
          <w:bCs/>
          <w:i/>
          <w:iCs/>
          <w:snapToGrid/>
          <w:lang w:eastAsia="en-GB"/>
        </w:rPr>
      </w:pPr>
      <w:r w:rsidRPr="001450C3">
        <w:rPr>
          <w:b/>
          <w:bCs/>
          <w:i/>
          <w:iCs/>
          <w:snapToGrid/>
          <w:lang w:eastAsia="en-GB"/>
        </w:rPr>
        <w:t>(a preencher APENAS pelo candidato único/proponente ou pelo líder do grupo no caso de um pedido conjunto de participação/concurso (consórcio))</w:t>
      </w:r>
    </w:p>
    <w:p w14:paraId="5334CAAB" w14:textId="520E5F12" w:rsidR="0074107A" w:rsidRPr="001450C3" w:rsidRDefault="000D742B" w:rsidP="000D742B">
      <w:pPr>
        <w:jc w:val="both"/>
        <w:rPr>
          <w:snapToGrid/>
          <w:lang w:eastAsia="en-GB"/>
        </w:rPr>
      </w:pPr>
      <w:r w:rsidRPr="001450C3">
        <w:rPr>
          <w:snapToGrid/>
          <w:lang w:eastAsia="en-GB"/>
        </w:rPr>
        <w:lastRenderedPageBreak/>
        <w:t>A pessoa, sendo um candidato único/proponente/o líder do grupo no caso de um pedido conjunto de participação/concurso (consórcio), que apresenta um pedido de participação/concurso para o procedimento acima referido</w:t>
      </w:r>
    </w:p>
    <w:p w14:paraId="3E043F38" w14:textId="77777777" w:rsidR="00E36BC6" w:rsidRPr="000D742B" w:rsidRDefault="00E36BC6" w:rsidP="000D742B">
      <w:pPr>
        <w:jc w:val="both"/>
        <w:rPr>
          <w:snapToGrid/>
          <w:color w:val="FF0000"/>
          <w:highlight w:val="magenta"/>
          <w:lang w:eastAsia="en-GB"/>
        </w:rPr>
      </w:pPr>
    </w:p>
    <w:p w14:paraId="3E577166" w14:textId="77777777" w:rsidR="00BA17FE" w:rsidRPr="00DF13C2" w:rsidRDefault="00BA17FE" w:rsidP="00BA17FE">
      <w:pPr>
        <w:rPr>
          <w:snapToGrid/>
          <w:szCs w:val="24"/>
          <w:highlight w:val="magenta"/>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2"/>
        <w:gridCol w:w="702"/>
        <w:gridCol w:w="736"/>
        <w:gridCol w:w="6"/>
        <w:gridCol w:w="630"/>
      </w:tblGrid>
      <w:tr w:rsidR="00BA17FE" w:rsidRPr="00BA17FE" w14:paraId="05261E03" w14:textId="77777777" w:rsidTr="004D06D0">
        <w:tc>
          <w:tcPr>
            <w:tcW w:w="7344" w:type="dxa"/>
            <w:shd w:val="clear" w:color="auto" w:fill="auto"/>
          </w:tcPr>
          <w:p w14:paraId="3BA629E6" w14:textId="0209CCF4" w:rsidR="00BA17FE" w:rsidRPr="00083CBA" w:rsidRDefault="00AF10BD" w:rsidP="00A820D0">
            <w:pPr>
              <w:numPr>
                <w:ilvl w:val="0"/>
                <w:numId w:val="9"/>
              </w:numPr>
              <w:spacing w:before="120" w:after="120"/>
              <w:contextualSpacing/>
              <w:jc w:val="both"/>
              <w:rPr>
                <w:noProof/>
                <w:snapToGrid/>
                <w:szCs w:val="24"/>
                <w:lang w:eastAsia="en-GB"/>
              </w:rPr>
            </w:pPr>
            <w:r w:rsidRPr="00083CBA">
              <w:rPr>
                <w:noProof/>
                <w:snapToGrid/>
                <w:szCs w:val="24"/>
                <w:lang w:eastAsia="en-GB"/>
              </w:rPr>
              <w:t>Declara que o candidato/proponente, incluindo todos os membros do agrupamento, no caso de um pedido de participação/proposta conjunta (consórcio), os subcontratantes e as entidades cujas capacidades o candidato/proponente tenciona utilizar, se aplicável:</w:t>
            </w:r>
          </w:p>
        </w:tc>
        <w:tc>
          <w:tcPr>
            <w:tcW w:w="704" w:type="dxa"/>
            <w:shd w:val="clear" w:color="auto" w:fill="auto"/>
          </w:tcPr>
          <w:p w14:paraId="70A24035" w14:textId="3BD8327A" w:rsidR="00BA17FE" w:rsidRPr="00083CBA" w:rsidRDefault="00ED1A69" w:rsidP="00BA17FE">
            <w:pPr>
              <w:spacing w:before="240" w:after="120"/>
              <w:jc w:val="both"/>
              <w:rPr>
                <w:noProof/>
                <w:snapToGrid/>
                <w:szCs w:val="24"/>
                <w:lang w:val="en-GB" w:eastAsia="en-GB"/>
              </w:rPr>
            </w:pPr>
            <w:r w:rsidRPr="00083CBA">
              <w:rPr>
                <w:noProof/>
                <w:snapToGrid/>
                <w:szCs w:val="24"/>
                <w:lang w:val="en-GB" w:eastAsia="en-GB"/>
              </w:rPr>
              <w:t>SIM</w:t>
            </w:r>
          </w:p>
        </w:tc>
        <w:tc>
          <w:tcPr>
            <w:tcW w:w="602" w:type="dxa"/>
            <w:shd w:val="clear" w:color="auto" w:fill="auto"/>
          </w:tcPr>
          <w:p w14:paraId="1B86216D" w14:textId="37386889" w:rsidR="00BA17FE" w:rsidRPr="00083CBA" w:rsidRDefault="00ED1A69" w:rsidP="00BA17FE">
            <w:pPr>
              <w:spacing w:before="240" w:after="120"/>
              <w:jc w:val="both"/>
              <w:rPr>
                <w:noProof/>
                <w:snapToGrid/>
                <w:szCs w:val="24"/>
                <w:lang w:val="en-GB" w:eastAsia="en-GB"/>
              </w:rPr>
            </w:pPr>
            <w:r w:rsidRPr="00083CBA">
              <w:rPr>
                <w:szCs w:val="24"/>
              </w:rPr>
              <w:t>NÃO</w:t>
            </w:r>
          </w:p>
        </w:tc>
        <w:tc>
          <w:tcPr>
            <w:tcW w:w="636" w:type="dxa"/>
            <w:gridSpan w:val="2"/>
            <w:shd w:val="clear" w:color="auto" w:fill="auto"/>
          </w:tcPr>
          <w:p w14:paraId="03BD02EE" w14:textId="77777777" w:rsidR="00BA17FE" w:rsidRPr="00083CBA" w:rsidRDefault="00BA17FE" w:rsidP="00BA17FE">
            <w:pPr>
              <w:spacing w:before="240" w:after="120"/>
              <w:jc w:val="both"/>
              <w:rPr>
                <w:noProof/>
                <w:snapToGrid/>
                <w:szCs w:val="24"/>
                <w:lang w:val="en-GB" w:eastAsia="en-GB"/>
              </w:rPr>
            </w:pPr>
            <w:r w:rsidRPr="00083CBA">
              <w:rPr>
                <w:noProof/>
                <w:snapToGrid/>
                <w:szCs w:val="24"/>
                <w:lang w:val="en-GB" w:eastAsia="en-GB"/>
              </w:rPr>
              <w:t>N/A</w:t>
            </w:r>
          </w:p>
        </w:tc>
      </w:tr>
      <w:tr w:rsidR="00BA17FE" w:rsidRPr="00BA17FE" w14:paraId="38B2697C" w14:textId="77777777" w:rsidTr="004D06D0">
        <w:tc>
          <w:tcPr>
            <w:tcW w:w="7344" w:type="dxa"/>
            <w:shd w:val="clear" w:color="auto" w:fill="auto"/>
          </w:tcPr>
          <w:p w14:paraId="2259F963" w14:textId="2B965381" w:rsidR="00BA17FE" w:rsidRPr="00083CBA" w:rsidRDefault="00AF10BD" w:rsidP="00BA17FE">
            <w:pPr>
              <w:numPr>
                <w:ilvl w:val="0"/>
                <w:numId w:val="20"/>
              </w:numPr>
              <w:spacing w:before="40" w:after="40"/>
              <w:jc w:val="both"/>
              <w:rPr>
                <w:noProof/>
                <w:snapToGrid/>
                <w:szCs w:val="24"/>
                <w:lang w:eastAsia="zh-CN"/>
              </w:rPr>
            </w:pPr>
            <w:r w:rsidRPr="00083CBA">
              <w:rPr>
                <w:noProof/>
                <w:snapToGrid/>
                <w:szCs w:val="24"/>
                <w:lang w:eastAsia="zh-CN"/>
              </w:rPr>
              <w:t>cumpre todos os critérios de seleção para os quais será feita uma avaliação consolidada, conforme previsto nos documentos do concurso;</w:t>
            </w:r>
            <w:r w:rsidR="00BA17FE" w:rsidRPr="00083CBA">
              <w:rPr>
                <w:noProof/>
                <w:snapToGrid/>
                <w:szCs w:val="24"/>
                <w:lang w:eastAsia="zh-CN"/>
              </w:rPr>
              <w:t>.</w:t>
            </w:r>
          </w:p>
        </w:tc>
        <w:tc>
          <w:tcPr>
            <w:tcW w:w="704" w:type="dxa"/>
            <w:shd w:val="clear" w:color="auto" w:fill="auto"/>
          </w:tcPr>
          <w:p w14:paraId="70C10974" w14:textId="77777777" w:rsidR="00BA17FE" w:rsidRPr="00083CBA" w:rsidRDefault="00BA17FE" w:rsidP="004D67FF">
            <w:pPr>
              <w:spacing w:before="240" w:after="120"/>
              <w:jc w:val="center"/>
              <w:rPr>
                <w:noProof/>
                <w:snapToGrid/>
                <w:szCs w:val="24"/>
                <w:lang w:val="en-GB" w:eastAsia="en-GB"/>
              </w:rPr>
            </w:pPr>
            <w:r w:rsidRPr="00083CBA">
              <w:rPr>
                <w:noProof/>
                <w:snapToGrid/>
                <w:szCs w:val="24"/>
                <w:lang w:val="en-GB" w:eastAsia="en-GB"/>
              </w:rPr>
              <w:fldChar w:fldCharType="begin">
                <w:ffData>
                  <w:name w:val="Check1"/>
                  <w:enabled/>
                  <w:calcOnExit w:val="0"/>
                  <w:checkBox>
                    <w:sizeAuto/>
                    <w:default w:val="0"/>
                  </w:checkBox>
                </w:ffData>
              </w:fldChar>
            </w:r>
            <w:r w:rsidRPr="00083CBA">
              <w:rPr>
                <w:noProof/>
                <w:snapToGrid/>
                <w:szCs w:val="24"/>
                <w:lang w:val="en-GB" w:eastAsia="en-GB"/>
              </w:rPr>
              <w:instrText xml:space="preserve"> FORMCHECKBOX </w:instrText>
            </w:r>
            <w:r w:rsidRPr="00083CBA">
              <w:rPr>
                <w:noProof/>
                <w:snapToGrid/>
                <w:szCs w:val="24"/>
                <w:lang w:val="en-GB" w:eastAsia="en-GB"/>
              </w:rPr>
            </w:r>
            <w:r w:rsidRPr="00083CBA">
              <w:rPr>
                <w:noProof/>
                <w:snapToGrid/>
                <w:szCs w:val="24"/>
                <w:lang w:val="en-GB" w:eastAsia="en-GB"/>
              </w:rPr>
              <w:fldChar w:fldCharType="separate"/>
            </w:r>
            <w:r w:rsidRPr="00083CBA">
              <w:rPr>
                <w:noProof/>
                <w:snapToGrid/>
                <w:szCs w:val="24"/>
                <w:lang w:val="en-GB" w:eastAsia="en-GB"/>
              </w:rPr>
              <w:fldChar w:fldCharType="end"/>
            </w:r>
          </w:p>
        </w:tc>
        <w:tc>
          <w:tcPr>
            <w:tcW w:w="608" w:type="dxa"/>
            <w:gridSpan w:val="2"/>
            <w:shd w:val="clear" w:color="auto" w:fill="auto"/>
          </w:tcPr>
          <w:p w14:paraId="389493B6" w14:textId="77777777" w:rsidR="00BA17FE" w:rsidRPr="00083CBA" w:rsidRDefault="00BA17FE" w:rsidP="004D67FF">
            <w:pPr>
              <w:spacing w:before="240" w:after="120"/>
              <w:jc w:val="center"/>
              <w:rPr>
                <w:noProof/>
                <w:snapToGrid/>
                <w:szCs w:val="24"/>
                <w:lang w:val="en-GB" w:eastAsia="en-GB"/>
              </w:rPr>
            </w:pPr>
            <w:r w:rsidRPr="00083CBA">
              <w:rPr>
                <w:noProof/>
                <w:snapToGrid/>
                <w:szCs w:val="24"/>
                <w:lang w:val="en-GB" w:eastAsia="en-GB"/>
              </w:rPr>
              <w:fldChar w:fldCharType="begin">
                <w:ffData>
                  <w:name w:val="Check1"/>
                  <w:enabled/>
                  <w:calcOnExit w:val="0"/>
                  <w:checkBox>
                    <w:sizeAuto/>
                    <w:default w:val="0"/>
                  </w:checkBox>
                </w:ffData>
              </w:fldChar>
            </w:r>
            <w:r w:rsidRPr="00083CBA">
              <w:rPr>
                <w:noProof/>
                <w:snapToGrid/>
                <w:szCs w:val="24"/>
                <w:lang w:val="en-GB" w:eastAsia="en-GB"/>
              </w:rPr>
              <w:instrText xml:space="preserve"> FORMCHECKBOX </w:instrText>
            </w:r>
            <w:r w:rsidRPr="00083CBA">
              <w:rPr>
                <w:noProof/>
                <w:snapToGrid/>
                <w:szCs w:val="24"/>
                <w:lang w:val="en-GB" w:eastAsia="en-GB"/>
              </w:rPr>
            </w:r>
            <w:r w:rsidRPr="00083CBA">
              <w:rPr>
                <w:noProof/>
                <w:snapToGrid/>
                <w:szCs w:val="24"/>
                <w:lang w:val="en-GB" w:eastAsia="en-GB"/>
              </w:rPr>
              <w:fldChar w:fldCharType="separate"/>
            </w:r>
            <w:r w:rsidRPr="00083CBA">
              <w:rPr>
                <w:noProof/>
                <w:snapToGrid/>
                <w:szCs w:val="24"/>
                <w:lang w:val="en-GB" w:eastAsia="en-GB"/>
              </w:rPr>
              <w:fldChar w:fldCharType="end"/>
            </w:r>
          </w:p>
        </w:tc>
        <w:tc>
          <w:tcPr>
            <w:tcW w:w="630" w:type="dxa"/>
          </w:tcPr>
          <w:p w14:paraId="36F38E9A" w14:textId="77777777" w:rsidR="00BA17FE" w:rsidRPr="00083CBA" w:rsidRDefault="00BA17FE" w:rsidP="004D67FF">
            <w:pPr>
              <w:spacing w:before="240" w:after="120"/>
              <w:jc w:val="center"/>
              <w:rPr>
                <w:noProof/>
                <w:snapToGrid/>
                <w:szCs w:val="24"/>
                <w:lang w:val="en-GB" w:eastAsia="en-GB"/>
              </w:rPr>
            </w:pPr>
            <w:r w:rsidRPr="00083CBA">
              <w:rPr>
                <w:noProof/>
                <w:snapToGrid/>
                <w:szCs w:val="24"/>
                <w:lang w:val="en-GB" w:eastAsia="en-GB"/>
              </w:rPr>
              <w:fldChar w:fldCharType="begin">
                <w:ffData>
                  <w:name w:val="Check1"/>
                  <w:enabled/>
                  <w:calcOnExit w:val="0"/>
                  <w:checkBox>
                    <w:sizeAuto/>
                    <w:default w:val="0"/>
                  </w:checkBox>
                </w:ffData>
              </w:fldChar>
            </w:r>
            <w:r w:rsidRPr="00083CBA">
              <w:rPr>
                <w:noProof/>
                <w:snapToGrid/>
                <w:szCs w:val="24"/>
                <w:lang w:val="en-GB" w:eastAsia="en-GB"/>
              </w:rPr>
              <w:instrText xml:space="preserve"> FORMCHECKBOX </w:instrText>
            </w:r>
            <w:r w:rsidRPr="00083CBA">
              <w:rPr>
                <w:noProof/>
                <w:snapToGrid/>
                <w:szCs w:val="24"/>
                <w:lang w:val="en-GB" w:eastAsia="en-GB"/>
              </w:rPr>
            </w:r>
            <w:r w:rsidRPr="00083CBA">
              <w:rPr>
                <w:noProof/>
                <w:snapToGrid/>
                <w:szCs w:val="24"/>
                <w:lang w:val="en-GB" w:eastAsia="en-GB"/>
              </w:rPr>
              <w:fldChar w:fldCharType="separate"/>
            </w:r>
            <w:r w:rsidRPr="00083CBA">
              <w:rPr>
                <w:noProof/>
                <w:snapToGrid/>
                <w:szCs w:val="24"/>
                <w:lang w:val="en-GB" w:eastAsia="en-GB"/>
              </w:rPr>
              <w:fldChar w:fldCharType="end"/>
            </w:r>
          </w:p>
        </w:tc>
      </w:tr>
    </w:tbl>
    <w:p w14:paraId="2F859516" w14:textId="77777777" w:rsidR="00BA17FE" w:rsidRPr="00BA17FE" w:rsidRDefault="00BA17FE" w:rsidP="00BA17FE">
      <w:pPr>
        <w:rPr>
          <w:snapToGrid/>
          <w:szCs w:val="24"/>
          <w:highlight w:val="magenta"/>
          <w:lang w:val="en-GB" w:eastAsia="en-GB"/>
        </w:rPr>
      </w:pPr>
    </w:p>
    <w:p w14:paraId="32B53B12" w14:textId="6AB10498" w:rsidR="00BA17FE" w:rsidRPr="001450C3" w:rsidRDefault="00BA17FE" w:rsidP="00BA17FE">
      <w:pPr>
        <w:spacing w:before="120" w:after="100" w:afterAutospacing="1"/>
        <w:jc w:val="both"/>
        <w:rPr>
          <w:rFonts w:ascii="Times New Roman Bold" w:hAnsi="Times New Roman Bold"/>
          <w:b/>
          <w:bCs/>
          <w:smallCaps/>
          <w:noProof/>
          <w:snapToGrid/>
          <w:kern w:val="28"/>
          <w:szCs w:val="32"/>
          <w:lang w:eastAsia="en-GB"/>
        </w:rPr>
      </w:pPr>
      <w:r w:rsidRPr="00083CBA">
        <w:rPr>
          <w:rFonts w:ascii="Times New Roman Bold" w:hAnsi="Times New Roman Bold"/>
          <w:b/>
          <w:bCs/>
          <w:smallCaps/>
          <w:noProof/>
          <w:snapToGrid/>
          <w:kern w:val="28"/>
          <w:szCs w:val="32"/>
          <w:lang w:eastAsia="en-GB"/>
        </w:rPr>
        <w:t xml:space="preserve">II - </w:t>
      </w:r>
      <w:r w:rsidR="0046792E" w:rsidRPr="00083CBA">
        <w:rPr>
          <w:rFonts w:ascii="Times New Roman Bold" w:hAnsi="Times New Roman Bold"/>
          <w:b/>
          <w:bCs/>
          <w:smallCaps/>
          <w:noProof/>
          <w:snapToGrid/>
          <w:kern w:val="28"/>
          <w:szCs w:val="32"/>
          <w:lang w:eastAsia="en-GB"/>
        </w:rPr>
        <w:t>Critérios de seleção – Conflitos de interesse professionais</w:t>
      </w:r>
    </w:p>
    <w:p w14:paraId="269AA5EE" w14:textId="06B5C8AE" w:rsidR="0046792E" w:rsidRPr="00A47B38" w:rsidRDefault="0046792E" w:rsidP="0046792E">
      <w:pPr>
        <w:widowControl w:val="0"/>
        <w:spacing w:before="240" w:after="100"/>
        <w:ind w:right="239"/>
        <w:jc w:val="both"/>
        <w:rPr>
          <w:b/>
          <w:bCs/>
          <w:sz w:val="22"/>
          <w:szCs w:val="22"/>
        </w:rPr>
      </w:pPr>
      <w:r w:rsidRPr="00A47B38">
        <w:rPr>
          <w:b/>
          <w:bCs/>
          <w:sz w:val="22"/>
          <w:szCs w:val="22"/>
        </w:rPr>
        <w:t xml:space="preserve">(a ser preenchido por </w:t>
      </w:r>
      <w:r w:rsidR="00A47B38" w:rsidRPr="00A47B38">
        <w:rPr>
          <w:b/>
          <w:bCs/>
          <w:sz w:val="22"/>
          <w:szCs w:val="22"/>
        </w:rPr>
        <w:t>toda as</w:t>
      </w:r>
      <w:r w:rsidRPr="00A47B38">
        <w:rPr>
          <w:b/>
          <w:bCs/>
          <w:sz w:val="22"/>
          <w:szCs w:val="22"/>
        </w:rPr>
        <w:t xml:space="preserve"> entidades envolvidas)</w:t>
      </w:r>
    </w:p>
    <w:p w14:paraId="15DC5216" w14:textId="77777777" w:rsidR="0046792E" w:rsidRPr="001450C3" w:rsidRDefault="0046792E" w:rsidP="0046792E">
      <w:pPr>
        <w:widowControl w:val="0"/>
        <w:spacing w:before="240" w:after="100"/>
        <w:ind w:right="239"/>
        <w:jc w:val="both"/>
        <w:rPr>
          <w:sz w:val="22"/>
          <w:szCs w:val="22"/>
        </w:rPr>
      </w:pPr>
      <w:r w:rsidRPr="001450C3">
        <w:rPr>
          <w:sz w:val="22"/>
          <w:szCs w:val="22"/>
        </w:rPr>
        <w:t>A pessoa, sendo candidata/proponente individual, membro de um pedido conjunto de participação/proposta (consórcio), subcontratante ou entidade cuja capacidade o candidato/proponente utiliza para cumprir os critérios de seleção, que apresenta/participa num pedido de participação/proposta para o procedimento acima referido:</w:t>
      </w:r>
    </w:p>
    <w:p w14:paraId="4ACFD5ED" w14:textId="77777777" w:rsidR="00BA17FE" w:rsidRPr="001450C3" w:rsidRDefault="00BA17FE" w:rsidP="00BA17FE">
      <w:pPr>
        <w:jc w:val="both"/>
        <w:rPr>
          <w:b/>
          <w:bCs/>
          <w:snapToGrid/>
          <w:szCs w:val="24"/>
          <w:u w:val="single"/>
          <w:lang w:eastAsia="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C4D7B" w:rsidRPr="001450C3" w14:paraId="728DAAF3" w14:textId="77777777" w:rsidTr="009C7F66">
        <w:tc>
          <w:tcPr>
            <w:tcW w:w="7379" w:type="dxa"/>
            <w:tcBorders>
              <w:top w:val="single" w:sz="4" w:space="0" w:color="auto"/>
              <w:left w:val="single" w:sz="4" w:space="0" w:color="auto"/>
              <w:bottom w:val="single" w:sz="4" w:space="0" w:color="auto"/>
              <w:right w:val="single" w:sz="4" w:space="0" w:color="auto"/>
            </w:tcBorders>
            <w:hideMark/>
          </w:tcPr>
          <w:p w14:paraId="224EC0AA" w14:textId="1252EF3E" w:rsidR="006C4D7B" w:rsidRPr="001450C3" w:rsidRDefault="006C4D7B" w:rsidP="001450C3">
            <w:pPr>
              <w:numPr>
                <w:ilvl w:val="0"/>
                <w:numId w:val="9"/>
              </w:numPr>
              <w:spacing w:before="120" w:after="120"/>
              <w:contextualSpacing/>
              <w:jc w:val="both"/>
              <w:rPr>
                <w:snapToGrid/>
                <w:szCs w:val="24"/>
                <w:lang w:val="en-GB" w:eastAsia="en-GB"/>
              </w:rPr>
            </w:pPr>
            <w:r w:rsidRPr="001450C3">
              <w:rPr>
                <w:noProof/>
                <w:snapToGrid/>
                <w:szCs w:val="24"/>
                <w:lang w:val="en-GB" w:eastAsia="en-GB"/>
              </w:rPr>
              <w:t>declara que a pessoa:</w:t>
            </w:r>
          </w:p>
        </w:tc>
        <w:tc>
          <w:tcPr>
            <w:tcW w:w="951" w:type="dxa"/>
            <w:shd w:val="clear" w:color="auto" w:fill="auto"/>
            <w:hideMark/>
          </w:tcPr>
          <w:p w14:paraId="4241EBE3" w14:textId="5B380AF1" w:rsidR="006C4D7B" w:rsidRPr="001450C3" w:rsidRDefault="006C4D7B" w:rsidP="006C4D7B">
            <w:pPr>
              <w:spacing w:before="240" w:after="120"/>
              <w:jc w:val="center"/>
              <w:rPr>
                <w:snapToGrid/>
                <w:szCs w:val="24"/>
                <w:lang w:val="en-GB" w:eastAsia="en-GB"/>
              </w:rPr>
            </w:pPr>
            <w:r w:rsidRPr="001450C3">
              <w:rPr>
                <w:noProof/>
                <w:snapToGrid/>
                <w:szCs w:val="24"/>
                <w:lang w:val="en-GB" w:eastAsia="en-GB"/>
              </w:rPr>
              <w:t>SIM</w:t>
            </w:r>
          </w:p>
        </w:tc>
        <w:tc>
          <w:tcPr>
            <w:tcW w:w="992" w:type="dxa"/>
            <w:shd w:val="clear" w:color="auto" w:fill="auto"/>
            <w:hideMark/>
          </w:tcPr>
          <w:p w14:paraId="76032ACB" w14:textId="365E7294" w:rsidR="006C4D7B" w:rsidRPr="001450C3" w:rsidRDefault="006C4D7B" w:rsidP="006C4D7B">
            <w:pPr>
              <w:spacing w:before="240" w:after="120"/>
              <w:jc w:val="center"/>
              <w:rPr>
                <w:snapToGrid/>
                <w:szCs w:val="24"/>
                <w:lang w:val="en-GB" w:eastAsia="en-GB"/>
              </w:rPr>
            </w:pPr>
            <w:r w:rsidRPr="001450C3">
              <w:rPr>
                <w:szCs w:val="24"/>
              </w:rPr>
              <w:t>NÃO</w:t>
            </w:r>
          </w:p>
        </w:tc>
      </w:tr>
      <w:tr w:rsidR="00BA17FE" w:rsidRPr="00BA17FE" w14:paraId="0F4D2A6C" w14:textId="77777777" w:rsidTr="004D06D0">
        <w:tc>
          <w:tcPr>
            <w:tcW w:w="7379" w:type="dxa"/>
            <w:tcBorders>
              <w:top w:val="single" w:sz="4" w:space="0" w:color="auto"/>
              <w:left w:val="single" w:sz="4" w:space="0" w:color="auto"/>
              <w:bottom w:val="single" w:sz="4" w:space="0" w:color="auto"/>
              <w:right w:val="single" w:sz="4" w:space="0" w:color="auto"/>
            </w:tcBorders>
          </w:tcPr>
          <w:p w14:paraId="3FE41A33" w14:textId="5BD97092" w:rsidR="00BA17FE" w:rsidRPr="001450C3" w:rsidRDefault="00DF4048" w:rsidP="00BA17FE">
            <w:pPr>
              <w:numPr>
                <w:ilvl w:val="0"/>
                <w:numId w:val="19"/>
              </w:numPr>
              <w:tabs>
                <w:tab w:val="clear" w:pos="360"/>
              </w:tabs>
              <w:spacing w:before="40" w:after="40"/>
              <w:ind w:left="993"/>
              <w:jc w:val="both"/>
              <w:rPr>
                <w:noProof/>
                <w:snapToGrid/>
                <w:szCs w:val="24"/>
                <w:lang w:eastAsia="zh-CN"/>
              </w:rPr>
            </w:pPr>
            <w:r w:rsidRPr="001450C3">
              <w:rPr>
                <w:noProof/>
                <w:snapToGrid/>
                <w:szCs w:val="24"/>
                <w:lang w:eastAsia="zh-CN"/>
              </w:rPr>
              <w:t>está sujeita a conflitos de interesses que possam afetar negativamente a execução do contrato.</w:t>
            </w:r>
          </w:p>
        </w:tc>
        <w:tc>
          <w:tcPr>
            <w:tcW w:w="951" w:type="dxa"/>
            <w:tcBorders>
              <w:top w:val="single" w:sz="4" w:space="0" w:color="auto"/>
              <w:left w:val="single" w:sz="4" w:space="0" w:color="auto"/>
              <w:bottom w:val="single" w:sz="4" w:space="0" w:color="auto"/>
              <w:right w:val="single" w:sz="4" w:space="0" w:color="auto"/>
            </w:tcBorders>
          </w:tcPr>
          <w:p w14:paraId="2CCDDBFD" w14:textId="77777777" w:rsidR="00BA17FE" w:rsidRPr="001450C3" w:rsidRDefault="00BA17FE" w:rsidP="00BA17FE">
            <w:pPr>
              <w:spacing w:before="40" w:after="40"/>
              <w:jc w:val="center"/>
              <w:rPr>
                <w:noProof/>
                <w:snapToGrid/>
                <w:szCs w:val="24"/>
                <w:lang w:val="en-GB" w:eastAsia="zh-CN"/>
              </w:rPr>
            </w:pPr>
            <w:r w:rsidRPr="001450C3">
              <w:rPr>
                <w:noProof/>
                <w:snapToGrid/>
                <w:szCs w:val="24"/>
                <w:lang w:val="en-GB" w:eastAsia="zh-CN"/>
              </w:rPr>
              <w:fldChar w:fldCharType="begin">
                <w:ffData>
                  <w:name w:val="Check1"/>
                  <w:enabled/>
                  <w:calcOnExit w:val="0"/>
                  <w:checkBox>
                    <w:sizeAuto/>
                    <w:default w:val="0"/>
                  </w:checkBox>
                </w:ffData>
              </w:fldChar>
            </w:r>
            <w:r w:rsidRPr="001450C3">
              <w:rPr>
                <w:noProof/>
                <w:snapToGrid/>
                <w:szCs w:val="24"/>
                <w:lang w:val="en-GB" w:eastAsia="zh-CN"/>
              </w:rPr>
              <w:instrText xml:space="preserve"> FORMCHECKBOX </w:instrText>
            </w:r>
            <w:r w:rsidRPr="001450C3">
              <w:rPr>
                <w:noProof/>
                <w:snapToGrid/>
                <w:szCs w:val="24"/>
                <w:lang w:val="en-GB" w:eastAsia="zh-CN"/>
              </w:rPr>
            </w:r>
            <w:r w:rsidRPr="001450C3">
              <w:rPr>
                <w:noProof/>
                <w:snapToGrid/>
                <w:szCs w:val="24"/>
                <w:lang w:val="en-GB" w:eastAsia="zh-CN"/>
              </w:rPr>
              <w:fldChar w:fldCharType="separate"/>
            </w:r>
            <w:r w:rsidRPr="001450C3">
              <w:rPr>
                <w:noProof/>
                <w:snapToGrid/>
                <w:szCs w:val="24"/>
                <w:lang w:val="en-GB" w:eastAsia="zh-CN"/>
              </w:rPr>
              <w:fldChar w:fldCharType="end"/>
            </w:r>
          </w:p>
        </w:tc>
        <w:tc>
          <w:tcPr>
            <w:tcW w:w="992" w:type="dxa"/>
            <w:tcBorders>
              <w:top w:val="single" w:sz="4" w:space="0" w:color="auto"/>
              <w:left w:val="single" w:sz="4" w:space="0" w:color="auto"/>
              <w:bottom w:val="single" w:sz="4" w:space="0" w:color="auto"/>
              <w:right w:val="single" w:sz="4" w:space="0" w:color="auto"/>
            </w:tcBorders>
          </w:tcPr>
          <w:p w14:paraId="707D3AFF" w14:textId="77777777" w:rsidR="00BA17FE" w:rsidRPr="00BA17FE" w:rsidRDefault="00BA17FE" w:rsidP="00BA17FE">
            <w:pPr>
              <w:spacing w:before="40" w:after="40"/>
              <w:jc w:val="center"/>
              <w:rPr>
                <w:noProof/>
                <w:snapToGrid/>
                <w:szCs w:val="24"/>
                <w:lang w:val="en-GB" w:eastAsia="zh-CN"/>
              </w:rPr>
            </w:pPr>
            <w:r w:rsidRPr="001450C3">
              <w:rPr>
                <w:noProof/>
                <w:snapToGrid/>
                <w:szCs w:val="24"/>
                <w:lang w:val="en-GB" w:eastAsia="zh-CN"/>
              </w:rPr>
              <w:fldChar w:fldCharType="begin">
                <w:ffData>
                  <w:name w:val="Check1"/>
                  <w:enabled/>
                  <w:calcOnExit w:val="0"/>
                  <w:checkBox>
                    <w:sizeAuto/>
                    <w:default w:val="0"/>
                  </w:checkBox>
                </w:ffData>
              </w:fldChar>
            </w:r>
            <w:r w:rsidRPr="001450C3">
              <w:rPr>
                <w:noProof/>
                <w:snapToGrid/>
                <w:szCs w:val="24"/>
                <w:lang w:val="en-GB" w:eastAsia="zh-CN"/>
              </w:rPr>
              <w:instrText xml:space="preserve"> FORMCHECKBOX </w:instrText>
            </w:r>
            <w:r w:rsidRPr="001450C3">
              <w:rPr>
                <w:noProof/>
                <w:snapToGrid/>
                <w:szCs w:val="24"/>
                <w:lang w:val="en-GB" w:eastAsia="zh-CN"/>
              </w:rPr>
            </w:r>
            <w:r w:rsidRPr="001450C3">
              <w:rPr>
                <w:noProof/>
                <w:snapToGrid/>
                <w:szCs w:val="24"/>
                <w:lang w:val="en-GB" w:eastAsia="zh-CN"/>
              </w:rPr>
              <w:fldChar w:fldCharType="separate"/>
            </w:r>
            <w:r w:rsidRPr="001450C3">
              <w:rPr>
                <w:noProof/>
                <w:snapToGrid/>
                <w:szCs w:val="24"/>
                <w:lang w:val="en-GB" w:eastAsia="zh-CN"/>
              </w:rPr>
              <w:fldChar w:fldCharType="end"/>
            </w:r>
          </w:p>
        </w:tc>
      </w:tr>
    </w:tbl>
    <w:p w14:paraId="1E61265C" w14:textId="77777777" w:rsidR="00BA17FE" w:rsidRPr="00BA17FE" w:rsidRDefault="00BA17FE" w:rsidP="00BA17FE">
      <w:pPr>
        <w:rPr>
          <w:snapToGrid/>
          <w:szCs w:val="24"/>
          <w:lang w:val="en-GB" w:eastAsia="en-GB"/>
        </w:rPr>
      </w:pPr>
    </w:p>
    <w:p w14:paraId="5CC34CE8" w14:textId="77777777" w:rsidR="00D20DFB" w:rsidRPr="00D20DFB" w:rsidRDefault="00D20DFB" w:rsidP="00D20DFB">
      <w:pPr>
        <w:spacing w:before="360" w:after="240"/>
        <w:outlineLvl w:val="0"/>
        <w:rPr>
          <w:rFonts w:ascii="Times New Roman Bold" w:hAnsi="Times New Roman Bold"/>
          <w:b/>
          <w:bCs/>
          <w:i/>
          <w:smallCaps/>
          <w:snapToGrid/>
          <w:kern w:val="28"/>
          <w:szCs w:val="32"/>
          <w:lang w:eastAsia="en-GB"/>
        </w:rPr>
      </w:pPr>
      <w:r w:rsidRPr="00D20DFB">
        <w:rPr>
          <w:rFonts w:ascii="Times New Roman Bold" w:hAnsi="Times New Roman Bold"/>
          <w:b/>
          <w:bCs/>
          <w:smallCaps/>
          <w:snapToGrid/>
          <w:kern w:val="28"/>
          <w:szCs w:val="32"/>
          <w:lang w:eastAsia="en-GB"/>
        </w:rPr>
        <w:t>VIII – Elementos de prova para efeitos da seleção</w:t>
      </w:r>
    </w:p>
    <w:p w14:paraId="4B6A419D" w14:textId="7F73B34D" w:rsidR="00D20DFB" w:rsidRPr="00D20DFB" w:rsidRDefault="0073665B" w:rsidP="00D20DFB">
      <w:pPr>
        <w:spacing w:before="100" w:beforeAutospacing="1" w:after="100" w:afterAutospacing="1"/>
        <w:jc w:val="both"/>
        <w:rPr>
          <w:noProof/>
          <w:snapToGrid/>
          <w:szCs w:val="24"/>
          <w:lang w:eastAsia="en-GB"/>
        </w:rPr>
      </w:pPr>
      <w:r w:rsidRPr="0073665B">
        <w:rPr>
          <w:snapToGrid/>
          <w:szCs w:val="24"/>
          <w:lang w:eastAsia="en-GB"/>
        </w:rPr>
        <w:t>Os documentos do concurso definem em pormenor as provas e o prazo em que as entidades envolvidas devem apresentá-las para provar que o candidato/proponente cumpre os critérios de seleção</w:t>
      </w:r>
      <w:r w:rsidR="00D20DFB" w:rsidRPr="00D20DFB">
        <w:rPr>
          <w:snapToGrid/>
          <w:szCs w:val="24"/>
          <w:lang w:eastAsia="en-GB"/>
        </w:rPr>
        <w:t>.</w:t>
      </w:r>
    </w:p>
    <w:p w14:paraId="08620BE4" w14:textId="77777777" w:rsidR="003260D3" w:rsidRDefault="00D20DFB" w:rsidP="00D20DFB">
      <w:pPr>
        <w:spacing w:before="100" w:beforeAutospacing="1" w:after="100" w:afterAutospacing="1"/>
        <w:jc w:val="both"/>
        <w:rPr>
          <w:snapToGrid/>
          <w:szCs w:val="24"/>
          <w:lang w:eastAsia="en-GB"/>
        </w:rPr>
      </w:pPr>
      <w:r w:rsidRPr="00D20DFB">
        <w:rPr>
          <w:snapToGrid/>
          <w:szCs w:val="24"/>
          <w:lang w:eastAsia="en-GB"/>
        </w:rPr>
        <w:t xml:space="preserve">Se não for exigido que os elementos de prova sejam fornecidos juntamente com o pedido de participação/proposta, a pessoa é convidada a preparar antecipadamente os documentos relacionados com esses elementos de prova, </w:t>
      </w:r>
      <w:r w:rsidR="0073665B" w:rsidRPr="0073665B">
        <w:rPr>
          <w:snapToGrid/>
          <w:szCs w:val="24"/>
          <w:lang w:eastAsia="en-GB"/>
        </w:rPr>
        <w:t>uma vez que a entidade adjudicante solicitará ao presumível adjudicatário que apresente essas provas num prazo curto.</w:t>
      </w:r>
    </w:p>
    <w:p w14:paraId="04C76F49" w14:textId="67DC1F0F" w:rsidR="00D20DFB" w:rsidRPr="00D20DFB" w:rsidRDefault="003260D3" w:rsidP="00D20DFB">
      <w:pPr>
        <w:spacing w:before="100" w:beforeAutospacing="1" w:after="100" w:afterAutospacing="1"/>
        <w:jc w:val="both"/>
        <w:rPr>
          <w:snapToGrid/>
          <w:szCs w:val="24"/>
          <w:lang w:eastAsia="en-GB"/>
        </w:rPr>
      </w:pPr>
      <w:r w:rsidRPr="003260D3">
        <w:rPr>
          <w:snapToGrid/>
          <w:szCs w:val="24"/>
          <w:lang w:eastAsia="en-GB"/>
        </w:rPr>
        <w:t>A pessoa não é obrigada a apresentar as provas se estas já tiverem sido apresentadas para outro procedimento de adjudicação da mesma entidade adjudicante e se os documentos ainda estiverem actualizados</w:t>
      </w:r>
      <w:r w:rsidR="00D20DFB" w:rsidRPr="00D20DFB">
        <w:rPr>
          <w:snapToGrid/>
          <w:szCs w:val="24"/>
          <w:lang w:eastAsia="en-GB"/>
        </w:rPr>
        <w:t>.</w:t>
      </w:r>
    </w:p>
    <w:p w14:paraId="7204EA7B" w14:textId="77777777" w:rsidR="00D20DFB" w:rsidRDefault="00D20DFB" w:rsidP="00D20DFB">
      <w:pPr>
        <w:spacing w:before="100" w:beforeAutospacing="1" w:after="100" w:afterAutospacing="1"/>
        <w:jc w:val="both"/>
        <w:rPr>
          <w:snapToGrid/>
          <w:szCs w:val="24"/>
          <w:lang w:eastAsia="en-GB"/>
        </w:rPr>
      </w:pPr>
      <w:r w:rsidRPr="00D20DFB">
        <w:rPr>
          <w:snapToGrid/>
          <w:szCs w:val="24"/>
          <w:lang w:eastAsia="en-GB"/>
        </w:rPr>
        <w:t>O signatário declara que a pessoa já forneceu as provas documentais no âmbito de um procedimento de adjudicação anterior e confirma que não ocorreram alterações na sua situação:</w:t>
      </w:r>
    </w:p>
    <w:p w14:paraId="0E9A6119" w14:textId="77777777" w:rsidR="004D0784" w:rsidRPr="00D20DFB" w:rsidRDefault="004D0784" w:rsidP="00D20DFB">
      <w:pPr>
        <w:spacing w:before="100" w:beforeAutospacing="1" w:after="100" w:afterAutospacing="1"/>
        <w:jc w:val="both"/>
        <w:rPr>
          <w:snapToGrid/>
          <w:szCs w:val="24"/>
          <w:lang w:eastAsia="en-GB"/>
        </w:rPr>
      </w:pP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51"/>
        <w:gridCol w:w="2811"/>
      </w:tblGrid>
      <w:tr w:rsidR="004D0784" w:rsidRPr="00D20DFB" w14:paraId="52A4D497" w14:textId="2912A6BA" w:rsidTr="004D0784">
        <w:tc>
          <w:tcPr>
            <w:tcW w:w="3365" w:type="dxa"/>
            <w:shd w:val="clear" w:color="auto" w:fill="auto"/>
          </w:tcPr>
          <w:p w14:paraId="41A45BE8" w14:textId="77777777" w:rsidR="004D0784" w:rsidRPr="00D20DFB" w:rsidRDefault="004D0784" w:rsidP="00D20DFB">
            <w:pPr>
              <w:spacing w:before="100" w:beforeAutospacing="1" w:after="100" w:afterAutospacing="1"/>
              <w:jc w:val="center"/>
              <w:rPr>
                <w:b/>
                <w:snapToGrid/>
                <w:sz w:val="22"/>
                <w:szCs w:val="24"/>
                <w:lang w:eastAsia="en-GB"/>
              </w:rPr>
            </w:pPr>
            <w:r w:rsidRPr="00D20DFB">
              <w:rPr>
                <w:b/>
                <w:snapToGrid/>
                <w:sz w:val="22"/>
                <w:szCs w:val="24"/>
                <w:lang w:eastAsia="en-GB"/>
              </w:rPr>
              <w:t>Documento</w:t>
            </w:r>
          </w:p>
        </w:tc>
        <w:tc>
          <w:tcPr>
            <w:tcW w:w="3351" w:type="dxa"/>
            <w:shd w:val="clear" w:color="auto" w:fill="auto"/>
          </w:tcPr>
          <w:p w14:paraId="5966AA6C" w14:textId="77777777" w:rsidR="004D0784" w:rsidRPr="00D20DFB" w:rsidRDefault="004D0784" w:rsidP="00D20DFB">
            <w:pPr>
              <w:spacing w:before="100" w:beforeAutospacing="1" w:after="100" w:afterAutospacing="1"/>
              <w:jc w:val="center"/>
              <w:rPr>
                <w:b/>
                <w:snapToGrid/>
                <w:sz w:val="22"/>
                <w:szCs w:val="24"/>
                <w:lang w:eastAsia="en-GB"/>
              </w:rPr>
            </w:pPr>
            <w:r w:rsidRPr="00D20DFB">
              <w:rPr>
                <w:b/>
                <w:snapToGrid/>
                <w:sz w:val="22"/>
                <w:szCs w:val="24"/>
                <w:lang w:eastAsia="en-GB"/>
              </w:rPr>
              <w:t xml:space="preserve">Referência completa do </w:t>
            </w:r>
            <w:r w:rsidRPr="00D20DFB">
              <w:rPr>
                <w:b/>
                <w:snapToGrid/>
                <w:sz w:val="22"/>
                <w:szCs w:val="24"/>
                <w:lang w:eastAsia="en-GB"/>
              </w:rPr>
              <w:lastRenderedPageBreak/>
              <w:t>procedimento anterior</w:t>
            </w:r>
          </w:p>
        </w:tc>
        <w:tc>
          <w:tcPr>
            <w:tcW w:w="2811" w:type="dxa"/>
          </w:tcPr>
          <w:p w14:paraId="4B92FF04" w14:textId="77777777" w:rsidR="004D0784" w:rsidRPr="00D20DFB" w:rsidRDefault="004D0784" w:rsidP="00D20DFB">
            <w:pPr>
              <w:spacing w:before="100" w:beforeAutospacing="1" w:after="100" w:afterAutospacing="1"/>
              <w:jc w:val="center"/>
              <w:rPr>
                <w:b/>
                <w:snapToGrid/>
                <w:sz w:val="22"/>
                <w:szCs w:val="24"/>
                <w:lang w:eastAsia="en-GB"/>
              </w:rPr>
            </w:pPr>
          </w:p>
        </w:tc>
      </w:tr>
      <w:tr w:rsidR="004D0784" w:rsidRPr="00D20DFB" w14:paraId="1990D4BA" w14:textId="614E274D" w:rsidTr="004D0784">
        <w:tc>
          <w:tcPr>
            <w:tcW w:w="3365" w:type="dxa"/>
            <w:shd w:val="clear" w:color="auto" w:fill="auto"/>
          </w:tcPr>
          <w:p w14:paraId="187C7927" w14:textId="77777777" w:rsidR="004D0784" w:rsidRPr="00D20DFB" w:rsidRDefault="004D0784" w:rsidP="00D20DFB">
            <w:pPr>
              <w:spacing w:before="100" w:beforeAutospacing="1" w:after="100" w:afterAutospacing="1"/>
              <w:rPr>
                <w:snapToGrid/>
                <w:szCs w:val="24"/>
                <w:lang w:eastAsia="en-GB"/>
              </w:rPr>
            </w:pPr>
            <w:r>
              <w:rPr>
                <w:i/>
                <w:snapToGrid/>
                <w:szCs w:val="24"/>
                <w:highlight w:val="lightGray"/>
                <w:lang w:eastAsia="en-GB"/>
              </w:rPr>
              <w:t>Inserir as linhas que forem necessárias.</w:t>
            </w:r>
          </w:p>
        </w:tc>
        <w:tc>
          <w:tcPr>
            <w:tcW w:w="3351" w:type="dxa"/>
            <w:shd w:val="clear" w:color="auto" w:fill="auto"/>
          </w:tcPr>
          <w:p w14:paraId="7A408DE7" w14:textId="77777777" w:rsidR="004D0784" w:rsidRPr="00D20DFB" w:rsidRDefault="004D0784" w:rsidP="00D20DFB">
            <w:pPr>
              <w:spacing w:before="100" w:beforeAutospacing="1" w:after="100" w:afterAutospacing="1"/>
              <w:rPr>
                <w:snapToGrid/>
                <w:szCs w:val="24"/>
                <w:lang w:eastAsia="en-GB"/>
              </w:rPr>
            </w:pPr>
          </w:p>
        </w:tc>
        <w:tc>
          <w:tcPr>
            <w:tcW w:w="2811" w:type="dxa"/>
          </w:tcPr>
          <w:p w14:paraId="0E468F90" w14:textId="77777777" w:rsidR="004D0784" w:rsidRPr="00D20DFB" w:rsidRDefault="004D0784" w:rsidP="00D20DFB">
            <w:pPr>
              <w:spacing w:before="100" w:beforeAutospacing="1" w:after="100" w:afterAutospacing="1"/>
              <w:rPr>
                <w:snapToGrid/>
                <w:szCs w:val="24"/>
                <w:lang w:eastAsia="en-GB"/>
              </w:rPr>
            </w:pPr>
          </w:p>
        </w:tc>
      </w:tr>
    </w:tbl>
    <w:p w14:paraId="643D9625" w14:textId="77777777" w:rsidR="00D20DFB" w:rsidRPr="00D20DFB" w:rsidRDefault="00D20DFB" w:rsidP="00D20DFB">
      <w:pPr>
        <w:spacing w:before="40" w:after="40"/>
        <w:jc w:val="both"/>
        <w:rPr>
          <w:noProof/>
          <w:snapToGrid/>
          <w:szCs w:val="24"/>
          <w:lang w:eastAsia="en-GB"/>
        </w:rPr>
      </w:pPr>
    </w:p>
    <w:p w14:paraId="29B5FA96" w14:textId="77777777" w:rsidR="00D20DFB" w:rsidRPr="00D20DFB" w:rsidRDefault="00D20DFB" w:rsidP="00D20DFB">
      <w:pPr>
        <w:spacing w:before="100" w:beforeAutospacing="1" w:after="100" w:afterAutospacing="1"/>
        <w:jc w:val="both"/>
        <w:rPr>
          <w:snapToGrid/>
          <w:szCs w:val="24"/>
          <w:lang w:eastAsia="en-GB"/>
        </w:rPr>
      </w:pPr>
      <w:r w:rsidRPr="00D20DFB">
        <w:rPr>
          <w:snapToGrid/>
          <w:szCs w:val="24"/>
          <w:lang w:eastAsia="en-GB"/>
        </w:rPr>
        <w:t>A pessoa não é obrigada a apresentar os elementos de prova se estes puderem ser consultados gratuitamente numa base de dados nacional.</w:t>
      </w:r>
    </w:p>
    <w:p w14:paraId="455B0A9C" w14:textId="77777777" w:rsidR="00D20DFB" w:rsidRPr="00D20DFB" w:rsidRDefault="00D20DFB" w:rsidP="00D20DFB">
      <w:pPr>
        <w:spacing w:before="100" w:beforeAutospacing="1" w:after="100" w:afterAutospacing="1"/>
        <w:jc w:val="both"/>
        <w:rPr>
          <w:snapToGrid/>
          <w:szCs w:val="24"/>
          <w:lang w:eastAsia="en-GB"/>
        </w:rPr>
      </w:pPr>
      <w:r w:rsidRPr="00D20DFB">
        <w:rPr>
          <w:snapToGrid/>
          <w:szCs w:val="24"/>
          <w:lang w:eastAsia="en-GB"/>
        </w:rPr>
        <w:t>O signatário declara que o endereço Internet abaixo indicado, correspondente à base de dados/aos dados de identificação, dá acesso aos elementos de prova exigidos.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20DFB" w:rsidRPr="00D20DFB" w14:paraId="36AA783D" w14:textId="77777777" w:rsidTr="00851896">
        <w:tc>
          <w:tcPr>
            <w:tcW w:w="4786" w:type="dxa"/>
            <w:shd w:val="clear" w:color="auto" w:fill="auto"/>
          </w:tcPr>
          <w:p w14:paraId="50B2CC67" w14:textId="77777777" w:rsidR="00D20DFB" w:rsidRPr="00D20DFB" w:rsidRDefault="00D20DFB" w:rsidP="00D20DFB">
            <w:pPr>
              <w:spacing w:before="100" w:beforeAutospacing="1" w:after="100" w:afterAutospacing="1"/>
              <w:jc w:val="center"/>
              <w:rPr>
                <w:b/>
                <w:bCs/>
                <w:snapToGrid/>
                <w:sz w:val="22"/>
                <w:szCs w:val="22"/>
                <w:lang w:eastAsia="en-GB"/>
              </w:rPr>
            </w:pPr>
            <w:r w:rsidRPr="00D20DFB">
              <w:rPr>
                <w:snapToGrid/>
                <w:szCs w:val="24"/>
                <w:lang w:eastAsia="en-GB"/>
              </w:rPr>
              <w:t>Endereço Internet da base de dados</w:t>
            </w:r>
          </w:p>
        </w:tc>
        <w:tc>
          <w:tcPr>
            <w:tcW w:w="4678" w:type="dxa"/>
            <w:shd w:val="clear" w:color="auto" w:fill="auto"/>
          </w:tcPr>
          <w:p w14:paraId="76585B10" w14:textId="77777777" w:rsidR="00D20DFB" w:rsidRPr="00D20DFB" w:rsidRDefault="00D20DFB" w:rsidP="00D20DFB">
            <w:pPr>
              <w:spacing w:before="100" w:beforeAutospacing="1" w:after="100" w:afterAutospacing="1"/>
              <w:jc w:val="center"/>
              <w:rPr>
                <w:b/>
                <w:bCs/>
                <w:snapToGrid/>
                <w:sz w:val="22"/>
                <w:szCs w:val="22"/>
                <w:lang w:eastAsia="en-GB"/>
              </w:rPr>
            </w:pPr>
            <w:r w:rsidRPr="00D20DFB">
              <w:rPr>
                <w:snapToGrid/>
                <w:szCs w:val="24"/>
                <w:lang w:eastAsia="en-GB"/>
              </w:rPr>
              <w:t xml:space="preserve">Dados de identificação do documento </w:t>
            </w:r>
          </w:p>
        </w:tc>
      </w:tr>
      <w:tr w:rsidR="00D20DFB" w:rsidRPr="00D20DFB" w14:paraId="1F96F12E" w14:textId="77777777" w:rsidTr="00851896">
        <w:tc>
          <w:tcPr>
            <w:tcW w:w="4786" w:type="dxa"/>
            <w:shd w:val="clear" w:color="auto" w:fill="auto"/>
          </w:tcPr>
          <w:p w14:paraId="44D386B7" w14:textId="77777777" w:rsidR="00D20DFB" w:rsidRPr="00D20DFB" w:rsidRDefault="00D20DFB" w:rsidP="00D20DFB">
            <w:pPr>
              <w:spacing w:before="100" w:beforeAutospacing="1" w:after="100" w:afterAutospacing="1"/>
              <w:rPr>
                <w:snapToGrid/>
                <w:szCs w:val="24"/>
                <w:lang w:eastAsia="en-GB"/>
              </w:rPr>
            </w:pPr>
            <w:r>
              <w:rPr>
                <w:i/>
                <w:iCs/>
                <w:snapToGrid/>
                <w:szCs w:val="24"/>
                <w:highlight w:val="lightGray"/>
                <w:lang w:eastAsia="en-GB"/>
              </w:rPr>
              <w:t>Inserir as linhas que forem necessárias.</w:t>
            </w:r>
          </w:p>
        </w:tc>
        <w:tc>
          <w:tcPr>
            <w:tcW w:w="4678" w:type="dxa"/>
            <w:shd w:val="clear" w:color="auto" w:fill="auto"/>
          </w:tcPr>
          <w:p w14:paraId="01E3EA0F" w14:textId="77777777" w:rsidR="00D20DFB" w:rsidRPr="00D20DFB" w:rsidRDefault="00D20DFB" w:rsidP="00D20DFB">
            <w:pPr>
              <w:spacing w:before="100" w:beforeAutospacing="1" w:after="100" w:afterAutospacing="1"/>
              <w:rPr>
                <w:snapToGrid/>
                <w:szCs w:val="24"/>
                <w:lang w:eastAsia="en-GB"/>
              </w:rPr>
            </w:pPr>
          </w:p>
        </w:tc>
      </w:tr>
    </w:tbl>
    <w:p w14:paraId="7CAF403C" w14:textId="77777777" w:rsidR="00D20DFB" w:rsidRPr="00D20DFB" w:rsidRDefault="00D20DFB" w:rsidP="00D20DFB">
      <w:pPr>
        <w:spacing w:before="40" w:after="40"/>
        <w:jc w:val="both"/>
        <w:rPr>
          <w:b/>
          <w:i/>
          <w:noProof/>
          <w:snapToGrid/>
          <w:szCs w:val="24"/>
          <w:lang w:eastAsia="en-GB"/>
        </w:rPr>
      </w:pPr>
    </w:p>
    <w:p w14:paraId="6A403C6C" w14:textId="618D80BF" w:rsidR="00D20DFB" w:rsidRPr="008635EF" w:rsidRDefault="00D20DFB" w:rsidP="00B27971">
      <w:pPr>
        <w:numPr>
          <w:ilvl w:val="0"/>
          <w:numId w:val="25"/>
        </w:numPr>
        <w:spacing w:before="360" w:after="240"/>
        <w:jc w:val="both"/>
        <w:outlineLvl w:val="0"/>
        <w:rPr>
          <w:b/>
          <w:bCs/>
          <w:smallCaps/>
          <w:strike/>
          <w:noProof/>
          <w:snapToGrid/>
          <w:kern w:val="28"/>
          <w:szCs w:val="24"/>
          <w:lang w:eastAsia="en-GB"/>
        </w:rPr>
      </w:pPr>
      <w:r w:rsidRPr="00B27971">
        <w:rPr>
          <w:b/>
          <w:bCs/>
          <w:smallCaps/>
          <w:snapToGrid/>
          <w:kern w:val="28"/>
          <w:szCs w:val="24"/>
          <w:lang w:eastAsia="en-GB"/>
        </w:rPr>
        <w:t>Declaração de honra relativa a uma dívida apurada para com a União</w:t>
      </w:r>
      <w:r w:rsidRPr="008635EF">
        <w:rPr>
          <w:b/>
          <w:bCs/>
          <w:smallCaps/>
          <w:strike/>
          <w:snapToGrid/>
          <w:kern w:val="28"/>
          <w:szCs w:val="24"/>
          <w:lang w:eastAsia="en-GB"/>
        </w:rPr>
        <w:t xml:space="preserve"> </w:t>
      </w:r>
    </w:p>
    <w:p w14:paraId="62FA60EB" w14:textId="77777777" w:rsidR="00ED6497" w:rsidRPr="00C70D84" w:rsidRDefault="00ED6497" w:rsidP="00ED6497">
      <w:pPr>
        <w:spacing w:before="120" w:after="120"/>
        <w:jc w:val="both"/>
        <w:rPr>
          <w:b/>
          <w:bCs/>
          <w:i/>
          <w:iCs/>
          <w:snapToGrid/>
          <w:szCs w:val="24"/>
          <w:lang w:eastAsia="en-GB"/>
        </w:rPr>
      </w:pPr>
      <w:r w:rsidRPr="00C70D84">
        <w:rPr>
          <w:b/>
          <w:bCs/>
          <w:i/>
          <w:iCs/>
          <w:snapToGrid/>
          <w:szCs w:val="24"/>
          <w:lang w:eastAsia="en-GB"/>
        </w:rPr>
        <w:t>(a ser preenchida pelo candidato/proponente único ou por cada membro do agrupamento no caso de pedido conjunto de participação/proposta (consórcio))</w:t>
      </w:r>
    </w:p>
    <w:p w14:paraId="1FE92613" w14:textId="3A6515A0" w:rsidR="00ED6497" w:rsidRPr="00ED6497" w:rsidRDefault="00ED6497" w:rsidP="00ED6497">
      <w:pPr>
        <w:spacing w:before="120" w:after="120"/>
        <w:jc w:val="both"/>
        <w:rPr>
          <w:b/>
          <w:bCs/>
          <w:strike/>
          <w:snapToGrid/>
          <w:szCs w:val="24"/>
          <w:lang w:eastAsia="en-GB"/>
        </w:rPr>
      </w:pPr>
      <w:r w:rsidRPr="00ED6497">
        <w:rPr>
          <w:snapToGrid/>
          <w:szCs w:val="24"/>
          <w:lang w:eastAsia="en-GB"/>
        </w:rPr>
        <w:t>A pessoa, sendo candidata/proponente único/a membro no caso de pedido conjunto de participação/proposta (consórcio), que apresenta um pedido de participação/proposta para o procedimento acima referido</w:t>
      </w:r>
      <w:r w:rsidRPr="00ED6497">
        <w:rPr>
          <w:b/>
          <w:bCs/>
          <w:strike/>
          <w:snapToGrid/>
          <w:szCs w:val="24"/>
          <w:lang w:eastAsia="en-GB"/>
        </w:rPr>
        <w:t>:</w:t>
      </w:r>
    </w:p>
    <w:p w14:paraId="5AE12430" w14:textId="7F037176" w:rsidR="008635EF" w:rsidRPr="00DF13C2" w:rsidRDefault="008635EF" w:rsidP="00E868BA">
      <w:pPr>
        <w:spacing w:before="120" w:after="120"/>
        <w:jc w:val="both"/>
        <w:rPr>
          <w:noProof/>
          <w:highlight w:val="magent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502328" w:rsidRPr="008635EF" w14:paraId="2DBAEB91" w14:textId="77777777" w:rsidTr="009E24B8">
        <w:tc>
          <w:tcPr>
            <w:tcW w:w="7379" w:type="dxa"/>
            <w:tcBorders>
              <w:top w:val="single" w:sz="4" w:space="0" w:color="auto"/>
              <w:left w:val="single" w:sz="4" w:space="0" w:color="auto"/>
              <w:bottom w:val="single" w:sz="4" w:space="0" w:color="auto"/>
              <w:right w:val="single" w:sz="4" w:space="0" w:color="auto"/>
            </w:tcBorders>
            <w:hideMark/>
          </w:tcPr>
          <w:p w14:paraId="0A362978" w14:textId="34C31274" w:rsidR="00502328" w:rsidRPr="00F110DD" w:rsidRDefault="00502328" w:rsidP="00A820D0">
            <w:pPr>
              <w:pStyle w:val="ListParagraph"/>
              <w:numPr>
                <w:ilvl w:val="0"/>
                <w:numId w:val="9"/>
              </w:numPr>
              <w:spacing w:before="120" w:after="120"/>
              <w:jc w:val="both"/>
            </w:pPr>
            <w:r w:rsidRPr="00F110DD">
              <w:rPr>
                <w:noProof/>
              </w:rPr>
              <w:t>declara que a pessoa:</w:t>
            </w:r>
          </w:p>
        </w:tc>
        <w:tc>
          <w:tcPr>
            <w:tcW w:w="951" w:type="dxa"/>
            <w:shd w:val="clear" w:color="auto" w:fill="auto"/>
            <w:hideMark/>
          </w:tcPr>
          <w:p w14:paraId="5AE1A6E0" w14:textId="39F8AC86" w:rsidR="00502328" w:rsidRPr="00F110DD" w:rsidRDefault="00502328" w:rsidP="00502328">
            <w:pPr>
              <w:spacing w:before="240" w:after="120"/>
              <w:jc w:val="center"/>
            </w:pPr>
            <w:r w:rsidRPr="00F110DD">
              <w:rPr>
                <w:noProof/>
                <w:snapToGrid/>
                <w:szCs w:val="24"/>
                <w:lang w:val="en-GB" w:eastAsia="en-GB"/>
              </w:rPr>
              <w:t>SIM</w:t>
            </w:r>
          </w:p>
        </w:tc>
        <w:tc>
          <w:tcPr>
            <w:tcW w:w="992" w:type="dxa"/>
            <w:shd w:val="clear" w:color="auto" w:fill="auto"/>
            <w:hideMark/>
          </w:tcPr>
          <w:p w14:paraId="1DCBC7C1" w14:textId="44E06D71" w:rsidR="00502328" w:rsidRPr="00F110DD" w:rsidRDefault="00502328" w:rsidP="00502328">
            <w:pPr>
              <w:spacing w:before="240" w:after="120"/>
              <w:jc w:val="center"/>
            </w:pPr>
            <w:r w:rsidRPr="00F110DD">
              <w:rPr>
                <w:szCs w:val="24"/>
              </w:rPr>
              <w:t>NÃO</w:t>
            </w:r>
          </w:p>
        </w:tc>
      </w:tr>
      <w:tr w:rsidR="008635EF" w:rsidRPr="001B4102" w14:paraId="46E14483" w14:textId="77777777" w:rsidTr="004D06D0">
        <w:tc>
          <w:tcPr>
            <w:tcW w:w="7379" w:type="dxa"/>
            <w:tcBorders>
              <w:top w:val="single" w:sz="4" w:space="0" w:color="auto"/>
              <w:left w:val="single" w:sz="4" w:space="0" w:color="auto"/>
              <w:bottom w:val="single" w:sz="4" w:space="0" w:color="auto"/>
              <w:right w:val="single" w:sz="4" w:space="0" w:color="auto"/>
            </w:tcBorders>
            <w:hideMark/>
          </w:tcPr>
          <w:p w14:paraId="76EBD2D8" w14:textId="46CC6426" w:rsidR="008635EF" w:rsidRPr="00F110DD" w:rsidRDefault="000D451A" w:rsidP="004D06D0">
            <w:pPr>
              <w:pStyle w:val="ListParagraph"/>
              <w:numPr>
                <w:ilvl w:val="0"/>
                <w:numId w:val="22"/>
              </w:numPr>
              <w:spacing w:before="40" w:after="40"/>
              <w:ind w:left="851"/>
              <w:jc w:val="both"/>
              <w:rPr>
                <w:noProof/>
                <w:lang w:val="pt-PT" w:eastAsia="zh-CN"/>
              </w:rPr>
            </w:pPr>
            <w:r w:rsidRPr="00F110DD">
              <w:rPr>
                <w:lang w:val="pt-PT" w:eastAsia="zh-CN"/>
              </w:rPr>
              <w:t>possui dívida constituída para com a União, Comunidade Europeia da Energia Atómica ou uma agência executiva quando esta última implementa o orçamento da União.</w:t>
            </w:r>
          </w:p>
        </w:tc>
        <w:tc>
          <w:tcPr>
            <w:tcW w:w="951" w:type="dxa"/>
            <w:tcBorders>
              <w:top w:val="single" w:sz="4" w:space="0" w:color="auto"/>
              <w:left w:val="single" w:sz="4" w:space="0" w:color="auto"/>
              <w:bottom w:val="single" w:sz="4" w:space="0" w:color="auto"/>
              <w:right w:val="single" w:sz="4" w:space="0" w:color="auto"/>
            </w:tcBorders>
            <w:hideMark/>
          </w:tcPr>
          <w:p w14:paraId="50049903" w14:textId="77777777" w:rsidR="008635EF" w:rsidRPr="00F110DD" w:rsidRDefault="008635EF" w:rsidP="004D06D0">
            <w:pPr>
              <w:spacing w:before="40" w:after="40"/>
              <w:jc w:val="center"/>
              <w:rPr>
                <w:noProof/>
                <w:lang w:eastAsia="zh-CN"/>
              </w:rPr>
            </w:pPr>
            <w:r w:rsidRPr="00F110DD">
              <w:rPr>
                <w:noProof/>
                <w:lang w:eastAsia="zh-CN"/>
              </w:rPr>
              <w:fldChar w:fldCharType="begin">
                <w:ffData>
                  <w:name w:val="Check1"/>
                  <w:enabled/>
                  <w:calcOnExit w:val="0"/>
                  <w:checkBox>
                    <w:sizeAuto/>
                    <w:default w:val="0"/>
                  </w:checkBox>
                </w:ffData>
              </w:fldChar>
            </w:r>
            <w:r w:rsidRPr="00F110DD">
              <w:rPr>
                <w:noProof/>
                <w:lang w:eastAsia="zh-CN"/>
              </w:rPr>
              <w:instrText xml:space="preserve"> FORMCHECKBOX </w:instrText>
            </w:r>
            <w:r w:rsidRPr="00F110DD">
              <w:rPr>
                <w:noProof/>
                <w:lang w:eastAsia="zh-CN"/>
              </w:rPr>
            </w:r>
            <w:r w:rsidRPr="00F110DD">
              <w:rPr>
                <w:noProof/>
                <w:lang w:eastAsia="zh-CN"/>
              </w:rPr>
              <w:fldChar w:fldCharType="separate"/>
            </w:r>
            <w:r w:rsidRPr="00F110DD">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B6EDB55" w14:textId="77777777" w:rsidR="008635EF" w:rsidRPr="00F110DD" w:rsidRDefault="008635EF" w:rsidP="004D06D0">
            <w:pPr>
              <w:spacing w:before="40" w:after="40"/>
              <w:jc w:val="center"/>
              <w:rPr>
                <w:noProof/>
                <w:lang w:eastAsia="zh-CN"/>
              </w:rPr>
            </w:pPr>
            <w:r w:rsidRPr="00F110DD">
              <w:rPr>
                <w:noProof/>
                <w:lang w:eastAsia="zh-CN"/>
              </w:rPr>
              <w:fldChar w:fldCharType="begin">
                <w:ffData>
                  <w:name w:val="Check1"/>
                  <w:enabled/>
                  <w:calcOnExit w:val="0"/>
                  <w:checkBox>
                    <w:sizeAuto/>
                    <w:default w:val="0"/>
                  </w:checkBox>
                </w:ffData>
              </w:fldChar>
            </w:r>
            <w:r w:rsidRPr="00F110DD">
              <w:rPr>
                <w:noProof/>
                <w:lang w:eastAsia="zh-CN"/>
              </w:rPr>
              <w:instrText xml:space="preserve"> FORMCHECKBOX </w:instrText>
            </w:r>
            <w:r w:rsidRPr="00F110DD">
              <w:rPr>
                <w:noProof/>
                <w:lang w:eastAsia="zh-CN"/>
              </w:rPr>
            </w:r>
            <w:r w:rsidRPr="00F110DD">
              <w:rPr>
                <w:noProof/>
                <w:lang w:eastAsia="zh-CN"/>
              </w:rPr>
              <w:fldChar w:fldCharType="separate"/>
            </w:r>
            <w:r w:rsidRPr="00F110DD">
              <w:rPr>
                <w:noProof/>
                <w:lang w:eastAsia="zh-CN"/>
              </w:rPr>
              <w:fldChar w:fldCharType="end"/>
            </w:r>
          </w:p>
        </w:tc>
      </w:tr>
    </w:tbl>
    <w:p w14:paraId="3C28DF99" w14:textId="77777777" w:rsidR="008635EF" w:rsidRDefault="008635EF" w:rsidP="00D20DFB">
      <w:pPr>
        <w:spacing w:before="40" w:after="40"/>
        <w:jc w:val="both"/>
        <w:rPr>
          <w:b/>
          <w:i/>
          <w:snapToGrid/>
          <w:szCs w:val="24"/>
          <w:lang w:eastAsia="en-GB"/>
        </w:rPr>
      </w:pPr>
    </w:p>
    <w:p w14:paraId="3F7F72E1" w14:textId="77777777" w:rsidR="000238E8" w:rsidRDefault="000238E8" w:rsidP="00D20DFB">
      <w:pPr>
        <w:spacing w:before="40" w:after="40"/>
        <w:jc w:val="both"/>
        <w:rPr>
          <w:b/>
          <w:i/>
          <w:snapToGrid/>
          <w:szCs w:val="24"/>
          <w:lang w:eastAsia="en-GB"/>
        </w:rPr>
      </w:pPr>
    </w:p>
    <w:p w14:paraId="316D0598" w14:textId="75E444E4" w:rsidR="000238E8" w:rsidRDefault="000238E8" w:rsidP="004B0D7D">
      <w:pPr>
        <w:numPr>
          <w:ilvl w:val="0"/>
          <w:numId w:val="26"/>
        </w:numPr>
        <w:ind w:left="426" w:hanging="426"/>
        <w:rPr>
          <w:b/>
          <w:sz w:val="22"/>
          <w:szCs w:val="22"/>
        </w:rPr>
      </w:pPr>
      <w:r w:rsidRPr="000238E8">
        <w:rPr>
          <w:rFonts w:ascii="Times New Roman Bold" w:hAnsi="Times New Roman Bold"/>
          <w:b/>
          <w:bCs/>
          <w:smallCaps/>
          <w:noProof/>
          <w:snapToGrid/>
          <w:kern w:val="28"/>
          <w:szCs w:val="32"/>
          <w:lang w:eastAsia="en-GB"/>
        </w:rPr>
        <w:t>DECLARAÇÃO DE HONRA SOBRE A PROPOSTA APRESENTADA</w:t>
      </w:r>
    </w:p>
    <w:p w14:paraId="4BF7BF23" w14:textId="77777777" w:rsidR="004B0D7D" w:rsidRPr="000238E8" w:rsidRDefault="004B0D7D" w:rsidP="004B0D7D">
      <w:pPr>
        <w:ind w:left="426"/>
        <w:rPr>
          <w:b/>
          <w:i/>
          <w:iCs/>
          <w:sz w:val="22"/>
          <w:szCs w:val="22"/>
        </w:rPr>
      </w:pPr>
    </w:p>
    <w:p w14:paraId="3E7C69AB" w14:textId="77777777" w:rsidR="000238E8" w:rsidRPr="003C2377" w:rsidRDefault="000238E8" w:rsidP="000238E8">
      <w:pPr>
        <w:spacing w:after="240"/>
        <w:outlineLvl w:val="0"/>
        <w:rPr>
          <w:b/>
          <w:bCs/>
          <w:i/>
          <w:iCs/>
          <w:sz w:val="22"/>
          <w:szCs w:val="22"/>
        </w:rPr>
      </w:pPr>
      <w:r w:rsidRPr="003C2377">
        <w:rPr>
          <w:b/>
          <w:bCs/>
          <w:i/>
          <w:iCs/>
          <w:sz w:val="22"/>
          <w:szCs w:val="22"/>
        </w:rPr>
        <w:t>(a ser preenchida individualmente pelo candidato/proponente único, ou pelo líder do agrupamento no caso de pedido conjunto de participação/proposta (consórcio))</w:t>
      </w:r>
    </w:p>
    <w:p w14:paraId="45EE899B" w14:textId="77777777" w:rsidR="000238E8" w:rsidRPr="000238E8" w:rsidRDefault="000238E8" w:rsidP="000238E8">
      <w:pPr>
        <w:widowControl w:val="0"/>
        <w:spacing w:before="240" w:after="100"/>
        <w:ind w:right="239"/>
        <w:jc w:val="both"/>
        <w:rPr>
          <w:sz w:val="22"/>
          <w:szCs w:val="22"/>
        </w:rPr>
      </w:pPr>
      <w:r w:rsidRPr="000238E8">
        <w:rPr>
          <w:sz w:val="22"/>
          <w:szCs w:val="22"/>
        </w:rPr>
        <w:t>No caso de um procedimento com lotes, as declarações nesta parte D aplicam-se ao(s) lote(s) para os quais é apresentado o pedido de participação/proposta:</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618"/>
        <w:gridCol w:w="813"/>
        <w:gridCol w:w="910"/>
      </w:tblGrid>
      <w:tr w:rsidR="00FA195F" w:rsidRPr="000238E8" w14:paraId="3F5D4A6A" w14:textId="77777777" w:rsidTr="00E16CEC">
        <w:trPr>
          <w:trHeight w:val="300"/>
        </w:trPr>
        <w:tc>
          <w:tcPr>
            <w:tcW w:w="4078" w:type="pct"/>
            <w:tcBorders>
              <w:top w:val="single" w:sz="6" w:space="0" w:color="auto"/>
              <w:left w:val="single" w:sz="6" w:space="0" w:color="auto"/>
              <w:bottom w:val="single" w:sz="6" w:space="0" w:color="auto"/>
              <w:right w:val="single" w:sz="6" w:space="0" w:color="auto"/>
            </w:tcBorders>
            <w:shd w:val="clear" w:color="auto" w:fill="auto"/>
            <w:hideMark/>
          </w:tcPr>
          <w:p w14:paraId="6B21D9E5" w14:textId="439A19D7" w:rsidR="00FA195F" w:rsidRPr="000238E8" w:rsidRDefault="00FA195F" w:rsidP="00FA195F">
            <w:pPr>
              <w:widowControl w:val="0"/>
              <w:numPr>
                <w:ilvl w:val="0"/>
                <w:numId w:val="9"/>
              </w:numPr>
              <w:spacing w:before="240" w:after="100"/>
              <w:ind w:right="239"/>
              <w:jc w:val="both"/>
              <w:rPr>
                <w:sz w:val="22"/>
                <w:szCs w:val="22"/>
              </w:rPr>
            </w:pPr>
            <w:r w:rsidRPr="000238E8">
              <w:rPr>
                <w:sz w:val="22"/>
                <w:szCs w:val="22"/>
              </w:rPr>
              <w:t>declara que a pessoa:</w:t>
            </w:r>
          </w:p>
        </w:tc>
        <w:tc>
          <w:tcPr>
            <w:tcW w:w="435" w:type="pct"/>
            <w:tcBorders>
              <w:top w:val="single" w:sz="6" w:space="0" w:color="auto"/>
              <w:left w:val="single" w:sz="6" w:space="0" w:color="auto"/>
              <w:bottom w:val="single" w:sz="6" w:space="0" w:color="auto"/>
              <w:right w:val="single" w:sz="6" w:space="0" w:color="auto"/>
            </w:tcBorders>
            <w:shd w:val="clear" w:color="auto" w:fill="auto"/>
            <w:hideMark/>
          </w:tcPr>
          <w:p w14:paraId="0CB11730" w14:textId="0B16F202" w:rsidR="00FA195F" w:rsidRPr="000238E8" w:rsidRDefault="00FA195F" w:rsidP="008E57BB">
            <w:pPr>
              <w:widowControl w:val="0"/>
              <w:spacing w:before="240" w:after="100"/>
              <w:ind w:right="239"/>
              <w:jc w:val="center"/>
              <w:rPr>
                <w:sz w:val="22"/>
                <w:szCs w:val="22"/>
                <w:lang w:val="it-IT"/>
              </w:rPr>
            </w:pPr>
            <w:r w:rsidRPr="000238E8">
              <w:rPr>
                <w:sz w:val="22"/>
                <w:szCs w:val="22"/>
              </w:rPr>
              <w:t>SIM</w:t>
            </w:r>
          </w:p>
        </w:tc>
        <w:tc>
          <w:tcPr>
            <w:tcW w:w="487" w:type="pct"/>
            <w:tcBorders>
              <w:top w:val="single" w:sz="6" w:space="0" w:color="auto"/>
              <w:left w:val="single" w:sz="6" w:space="0" w:color="auto"/>
              <w:bottom w:val="single" w:sz="6" w:space="0" w:color="auto"/>
              <w:right w:val="single" w:sz="6" w:space="0" w:color="auto"/>
            </w:tcBorders>
            <w:shd w:val="clear" w:color="auto" w:fill="auto"/>
            <w:hideMark/>
          </w:tcPr>
          <w:p w14:paraId="00D33C9F" w14:textId="0A4EE94F" w:rsidR="00FA195F" w:rsidRPr="000238E8" w:rsidRDefault="00FA195F" w:rsidP="008E57BB">
            <w:pPr>
              <w:widowControl w:val="0"/>
              <w:spacing w:before="240" w:after="100"/>
              <w:ind w:right="239"/>
              <w:jc w:val="center"/>
              <w:rPr>
                <w:sz w:val="22"/>
                <w:szCs w:val="22"/>
                <w:lang w:val="it-IT"/>
              </w:rPr>
            </w:pPr>
            <w:r w:rsidRPr="000238E8">
              <w:rPr>
                <w:sz w:val="22"/>
                <w:szCs w:val="22"/>
              </w:rPr>
              <w:t>NÃO</w:t>
            </w:r>
          </w:p>
        </w:tc>
      </w:tr>
      <w:tr w:rsidR="006A0B2C" w:rsidRPr="000238E8" w14:paraId="1A6CA072" w14:textId="77777777" w:rsidTr="00C97FE7">
        <w:trPr>
          <w:trHeight w:val="300"/>
        </w:trPr>
        <w:tc>
          <w:tcPr>
            <w:tcW w:w="4078" w:type="pct"/>
            <w:tcBorders>
              <w:top w:val="single" w:sz="6" w:space="0" w:color="auto"/>
              <w:left w:val="single" w:sz="6" w:space="0" w:color="auto"/>
              <w:bottom w:val="single" w:sz="6" w:space="0" w:color="auto"/>
              <w:right w:val="single" w:sz="6" w:space="0" w:color="auto"/>
            </w:tcBorders>
            <w:shd w:val="clear" w:color="auto" w:fill="auto"/>
            <w:hideMark/>
          </w:tcPr>
          <w:p w14:paraId="78FC8DB6" w14:textId="23A20325" w:rsidR="006A0B2C" w:rsidRPr="000238E8" w:rsidRDefault="006A0B2C" w:rsidP="006A0B2C">
            <w:pPr>
              <w:widowControl w:val="0"/>
              <w:spacing w:before="240" w:after="100"/>
              <w:ind w:left="720" w:right="239"/>
              <w:jc w:val="both"/>
              <w:rPr>
                <w:sz w:val="22"/>
                <w:szCs w:val="22"/>
              </w:rPr>
            </w:pPr>
            <w:r w:rsidRPr="00FA1B93">
              <w:rPr>
                <w:sz w:val="22"/>
                <w:szCs w:val="22"/>
              </w:rPr>
              <w:t>(a) [preparou a proposta apresentada] [compromete-se a preparar a proposta (se for convidado a apresentar uma proposta)] com total independência e de forma autónoma em relação às outras propostas apresentadas no âmbito do mesmo processo de adjudicação.</w:t>
            </w:r>
          </w:p>
        </w:tc>
        <w:tc>
          <w:tcPr>
            <w:tcW w:w="435" w:type="pct"/>
            <w:tcBorders>
              <w:top w:val="single" w:sz="4" w:space="0" w:color="auto"/>
              <w:left w:val="single" w:sz="4" w:space="0" w:color="auto"/>
              <w:bottom w:val="single" w:sz="4" w:space="0" w:color="auto"/>
              <w:right w:val="single" w:sz="4" w:space="0" w:color="auto"/>
            </w:tcBorders>
            <w:hideMark/>
          </w:tcPr>
          <w:p w14:paraId="0BD56AB8" w14:textId="50AC1020" w:rsidR="006A0B2C" w:rsidRPr="000238E8" w:rsidRDefault="006A0B2C" w:rsidP="004D67FF">
            <w:pPr>
              <w:widowControl w:val="0"/>
              <w:spacing w:before="240" w:after="100"/>
              <w:ind w:right="30"/>
              <w:jc w:val="center"/>
              <w:rPr>
                <w:sz w:val="22"/>
                <w:szCs w:val="22"/>
              </w:rPr>
            </w:pPr>
            <w:r w:rsidRPr="00F110DD">
              <w:rPr>
                <w:noProof/>
                <w:lang w:eastAsia="zh-CN"/>
              </w:rPr>
              <w:fldChar w:fldCharType="begin">
                <w:ffData>
                  <w:name w:val="Check1"/>
                  <w:enabled/>
                  <w:calcOnExit w:val="0"/>
                  <w:checkBox>
                    <w:sizeAuto/>
                    <w:default w:val="0"/>
                  </w:checkBox>
                </w:ffData>
              </w:fldChar>
            </w:r>
            <w:r w:rsidRPr="00F110DD">
              <w:rPr>
                <w:noProof/>
                <w:lang w:eastAsia="zh-CN"/>
              </w:rPr>
              <w:instrText xml:space="preserve"> FORMCHECKBOX </w:instrText>
            </w:r>
            <w:r w:rsidRPr="00F110DD">
              <w:rPr>
                <w:noProof/>
                <w:lang w:eastAsia="zh-CN"/>
              </w:rPr>
            </w:r>
            <w:r w:rsidRPr="00F110DD">
              <w:rPr>
                <w:noProof/>
                <w:lang w:eastAsia="zh-CN"/>
              </w:rPr>
              <w:fldChar w:fldCharType="separate"/>
            </w:r>
            <w:r w:rsidRPr="00F110DD">
              <w:rPr>
                <w:noProof/>
                <w:lang w:eastAsia="zh-CN"/>
              </w:rPr>
              <w:fldChar w:fldCharType="end"/>
            </w:r>
          </w:p>
        </w:tc>
        <w:tc>
          <w:tcPr>
            <w:tcW w:w="487" w:type="pct"/>
            <w:tcBorders>
              <w:top w:val="single" w:sz="4" w:space="0" w:color="auto"/>
              <w:left w:val="single" w:sz="4" w:space="0" w:color="auto"/>
              <w:bottom w:val="single" w:sz="4" w:space="0" w:color="auto"/>
              <w:right w:val="single" w:sz="4" w:space="0" w:color="auto"/>
            </w:tcBorders>
            <w:hideMark/>
          </w:tcPr>
          <w:p w14:paraId="156BC207" w14:textId="61B11C94" w:rsidR="006A0B2C" w:rsidRPr="000238E8" w:rsidRDefault="006A0B2C" w:rsidP="004D67FF">
            <w:pPr>
              <w:widowControl w:val="0"/>
              <w:spacing w:before="240" w:after="100"/>
              <w:ind w:right="30"/>
              <w:jc w:val="center"/>
              <w:rPr>
                <w:sz w:val="22"/>
                <w:szCs w:val="22"/>
              </w:rPr>
            </w:pPr>
            <w:r w:rsidRPr="00F110DD">
              <w:rPr>
                <w:noProof/>
                <w:lang w:eastAsia="zh-CN"/>
              </w:rPr>
              <w:fldChar w:fldCharType="begin">
                <w:ffData>
                  <w:name w:val="Check1"/>
                  <w:enabled/>
                  <w:calcOnExit w:val="0"/>
                  <w:checkBox>
                    <w:sizeAuto/>
                    <w:default w:val="0"/>
                  </w:checkBox>
                </w:ffData>
              </w:fldChar>
            </w:r>
            <w:r w:rsidRPr="00F110DD">
              <w:rPr>
                <w:noProof/>
                <w:lang w:eastAsia="zh-CN"/>
              </w:rPr>
              <w:instrText xml:space="preserve"> FORMCHECKBOX </w:instrText>
            </w:r>
            <w:r w:rsidRPr="00F110DD">
              <w:rPr>
                <w:noProof/>
                <w:lang w:eastAsia="zh-CN"/>
              </w:rPr>
            </w:r>
            <w:r w:rsidRPr="00F110DD">
              <w:rPr>
                <w:noProof/>
                <w:lang w:eastAsia="zh-CN"/>
              </w:rPr>
              <w:fldChar w:fldCharType="separate"/>
            </w:r>
            <w:r w:rsidRPr="00F110DD">
              <w:rPr>
                <w:noProof/>
                <w:lang w:eastAsia="zh-CN"/>
              </w:rPr>
              <w:fldChar w:fldCharType="end"/>
            </w:r>
          </w:p>
        </w:tc>
      </w:tr>
    </w:tbl>
    <w:p w14:paraId="5453E42B" w14:textId="77777777" w:rsidR="000238E8" w:rsidRPr="000238E8" w:rsidRDefault="000238E8" w:rsidP="000238E8">
      <w:pPr>
        <w:spacing w:before="40" w:after="40"/>
        <w:jc w:val="both"/>
        <w:rPr>
          <w:b/>
          <w:i/>
          <w:noProof/>
          <w:snapToGrid/>
          <w:szCs w:val="24"/>
          <w:lang w:eastAsia="en-GB"/>
        </w:rPr>
      </w:pPr>
    </w:p>
    <w:p w14:paraId="31652CA6" w14:textId="77777777" w:rsidR="000238E8" w:rsidRPr="000238E8" w:rsidRDefault="000238E8" w:rsidP="000238E8">
      <w:pPr>
        <w:spacing w:before="40" w:after="40"/>
        <w:jc w:val="both"/>
        <w:rPr>
          <w:b/>
          <w:i/>
          <w:noProof/>
          <w:snapToGrid/>
          <w:szCs w:val="24"/>
          <w:lang w:eastAsia="en-GB"/>
        </w:rPr>
      </w:pPr>
      <w:r w:rsidRPr="000238E8">
        <w:rPr>
          <w:b/>
          <w:i/>
          <w:noProof/>
          <w:snapToGrid/>
          <w:szCs w:val="24"/>
          <w:lang w:eastAsia="en-GB"/>
        </w:rPr>
        <w:t>A pessoa deve informar imediatamente a entidade adjudicante sobre quaisquer alterações nas situações declaradas.</w:t>
      </w:r>
    </w:p>
    <w:p w14:paraId="116EACC8" w14:textId="77777777" w:rsidR="000238E8" w:rsidRPr="000238E8" w:rsidRDefault="000238E8" w:rsidP="000238E8">
      <w:pPr>
        <w:spacing w:before="40" w:after="40"/>
        <w:jc w:val="both"/>
        <w:rPr>
          <w:b/>
          <w:i/>
          <w:noProof/>
          <w:snapToGrid/>
          <w:szCs w:val="24"/>
          <w:lang w:eastAsia="en-GB"/>
        </w:rPr>
      </w:pPr>
      <w:r w:rsidRPr="000238E8">
        <w:rPr>
          <w:b/>
          <w:i/>
          <w:noProof/>
          <w:snapToGrid/>
          <w:szCs w:val="24"/>
          <w:lang w:eastAsia="en-GB"/>
        </w:rPr>
        <w:t>A pessoa poderá ser sujeita a rejeição deste procedimento e a sanções administrativas (exclusão ou penalidade financeira) se qualquer das declarações ou informações fornecidas como condição para participação neste procedimento se revelar falsa.</w:t>
      </w:r>
    </w:p>
    <w:p w14:paraId="5DE72B47" w14:textId="77777777" w:rsidR="000238E8" w:rsidRPr="000238E8" w:rsidRDefault="000238E8" w:rsidP="000238E8">
      <w:pPr>
        <w:spacing w:before="40" w:after="40"/>
        <w:jc w:val="both"/>
        <w:rPr>
          <w:b/>
          <w:i/>
          <w:noProof/>
          <w:snapToGrid/>
          <w:szCs w:val="24"/>
          <w:lang w:eastAsia="en-GB"/>
        </w:rPr>
      </w:pPr>
    </w:p>
    <w:p w14:paraId="08742C98" w14:textId="77777777" w:rsidR="000238E8" w:rsidRPr="000238E8" w:rsidRDefault="000238E8" w:rsidP="000238E8">
      <w:pPr>
        <w:tabs>
          <w:tab w:val="left" w:pos="4395"/>
          <w:tab w:val="left" w:pos="7797"/>
        </w:tabs>
        <w:spacing w:before="40" w:after="40"/>
        <w:jc w:val="both"/>
        <w:rPr>
          <w:i/>
          <w:sz w:val="22"/>
          <w:szCs w:val="22"/>
          <w:lang w:val="en-GB"/>
        </w:rPr>
      </w:pPr>
      <w:r w:rsidRPr="000238E8">
        <w:rPr>
          <w:noProof/>
          <w:lang w:val="en-GB"/>
        </w:rPr>
        <w:t>Nome completo</w:t>
      </w:r>
      <w:r w:rsidRPr="000238E8">
        <w:rPr>
          <w:noProof/>
          <w:lang w:val="en-GB"/>
        </w:rPr>
        <w:tab/>
        <w:t>Data</w:t>
      </w:r>
      <w:r w:rsidRPr="000238E8">
        <w:rPr>
          <w:noProof/>
          <w:lang w:val="en-GB"/>
        </w:rPr>
        <w:tab/>
        <w:t>Assinatura</w:t>
      </w:r>
      <w:r w:rsidRPr="000238E8">
        <w:rPr>
          <w:noProof/>
          <w:vertAlign w:val="superscript"/>
          <w:lang w:val="en-GB"/>
        </w:rPr>
        <w:footnoteReference w:id="7"/>
      </w:r>
    </w:p>
    <w:p w14:paraId="62362C4F" w14:textId="77777777" w:rsidR="000238E8" w:rsidRPr="000238E8" w:rsidRDefault="000238E8" w:rsidP="00D20DFB">
      <w:pPr>
        <w:spacing w:before="40" w:after="40"/>
        <w:jc w:val="both"/>
        <w:rPr>
          <w:b/>
          <w:iCs/>
          <w:snapToGrid/>
          <w:szCs w:val="24"/>
          <w:lang w:eastAsia="en-GB"/>
        </w:rPr>
      </w:pPr>
    </w:p>
    <w:p w14:paraId="378C0D3B" w14:textId="77777777" w:rsidR="00D20DFB" w:rsidRPr="00247250" w:rsidRDefault="00D20DFB" w:rsidP="00D20DFB">
      <w:pPr>
        <w:rPr>
          <w:snapToGrid/>
          <w:szCs w:val="24"/>
          <w:lang w:val="en-GB" w:eastAsia="en-GB"/>
        </w:rPr>
      </w:pPr>
    </w:p>
    <w:p w14:paraId="3D951C09" w14:textId="77777777" w:rsidR="00D20DFB" w:rsidRDefault="00D20DFB" w:rsidP="00EB14B3">
      <w:pPr>
        <w:pStyle w:val="Blockquote"/>
        <w:spacing w:before="240"/>
        <w:ind w:left="0" w:right="0"/>
        <w:jc w:val="both"/>
        <w:rPr>
          <w:b/>
          <w:bCs/>
          <w:sz w:val="22"/>
          <w:szCs w:val="22"/>
        </w:rPr>
      </w:pPr>
    </w:p>
    <w:p w14:paraId="73DE16D9" w14:textId="65F6887F" w:rsidR="0068234B" w:rsidRPr="00433BB0" w:rsidRDefault="0068234B" w:rsidP="00783755">
      <w:pPr>
        <w:rPr>
          <w:b/>
          <w:sz w:val="22"/>
          <w:szCs w:val="22"/>
        </w:rPr>
      </w:pPr>
    </w:p>
    <w:sectPr w:rsidR="0068234B" w:rsidRPr="00433BB0" w:rsidSect="00B70CA6">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C0A94" w14:textId="77777777" w:rsidR="00C77B11" w:rsidRPr="00E725FE" w:rsidRDefault="00C77B11">
      <w:r>
        <w:separator/>
      </w:r>
    </w:p>
  </w:endnote>
  <w:endnote w:type="continuationSeparator" w:id="0">
    <w:p w14:paraId="015B13A5" w14:textId="77777777" w:rsidR="00C77B11" w:rsidRPr="00E725FE" w:rsidRDefault="00C77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699B0" w14:textId="77777777" w:rsidR="00D55EFC" w:rsidRPr="00D55EFC" w:rsidRDefault="00D55EFC" w:rsidP="00B83A05">
    <w:pPr>
      <w:pStyle w:val="Footer"/>
      <w:tabs>
        <w:tab w:val="clear" w:pos="4320"/>
        <w:tab w:val="clear" w:pos="8640"/>
        <w:tab w:val="right" w:pos="9214"/>
      </w:tabs>
      <w:ind w:right="5"/>
      <w:rPr>
        <w:sz w:val="16"/>
        <w:szCs w:val="16"/>
        <w:lang w:val="en-GB"/>
      </w:rPr>
    </w:pPr>
    <w:r w:rsidRPr="00D55EFC">
      <w:rPr>
        <w:sz w:val="16"/>
        <w:szCs w:val="16"/>
        <w:lang w:val="en-GB"/>
      </w:rPr>
      <w:t>LOTE 1: CIG B76657CF24 / LOTE 2: CIG B76657DFF7 / LOTE 3: CIG B76657E0CF/</w:t>
    </w:r>
  </w:p>
  <w:p w14:paraId="4C7558E2" w14:textId="00EB67FE" w:rsidR="00B83A05" w:rsidRPr="00B83A05" w:rsidRDefault="00D55EFC" w:rsidP="00B83A05">
    <w:pPr>
      <w:pStyle w:val="Footer"/>
      <w:tabs>
        <w:tab w:val="clear" w:pos="4320"/>
        <w:tab w:val="clear" w:pos="8640"/>
        <w:tab w:val="right" w:pos="9214"/>
      </w:tabs>
      <w:ind w:right="5"/>
      <w:rPr>
        <w:rStyle w:val="PageNumber"/>
        <w:sz w:val="18"/>
        <w:szCs w:val="18"/>
      </w:rPr>
    </w:pPr>
    <w:r w:rsidRPr="00FC0DC9">
      <w:rPr>
        <w:sz w:val="16"/>
        <w:szCs w:val="16"/>
      </w:rPr>
      <w:t>LOTE 4: CIG B76657F1A2 / LOTE 5: CIG B766580275</w:t>
    </w:r>
    <w:r w:rsidR="00044C00" w:rsidRPr="00D55EFC">
      <w:tab/>
    </w:r>
    <w:r w:rsidR="00044C00">
      <w:rPr>
        <w:sz w:val="18"/>
        <w:szCs w:val="18"/>
      </w:rPr>
      <w:t xml:space="preserve">Página </w:t>
    </w:r>
    <w:r w:rsidR="00044C00">
      <w:rPr>
        <w:rStyle w:val="PageNumber"/>
        <w:sz w:val="18"/>
        <w:szCs w:val="18"/>
      </w:rPr>
      <w:fldChar w:fldCharType="begin"/>
    </w:r>
    <w:r w:rsidR="00044C00">
      <w:rPr>
        <w:rStyle w:val="PageNumber"/>
        <w:sz w:val="18"/>
        <w:szCs w:val="18"/>
      </w:rPr>
      <w:instrText xml:space="preserve"> PAGE </w:instrText>
    </w:r>
    <w:r w:rsidR="00044C00">
      <w:rPr>
        <w:rStyle w:val="PageNumber"/>
        <w:sz w:val="18"/>
        <w:szCs w:val="18"/>
      </w:rPr>
      <w:fldChar w:fldCharType="separate"/>
    </w:r>
    <w:r w:rsidR="00B01899">
      <w:rPr>
        <w:rStyle w:val="PageNumber"/>
        <w:noProof/>
        <w:sz w:val="18"/>
        <w:szCs w:val="18"/>
      </w:rPr>
      <w:t>10</w:t>
    </w:r>
    <w:r w:rsidR="00044C00">
      <w:rPr>
        <w:rStyle w:val="PageNumber"/>
        <w:sz w:val="18"/>
        <w:szCs w:val="18"/>
      </w:rPr>
      <w:fldChar w:fldCharType="end"/>
    </w:r>
    <w:r w:rsidR="00044C00">
      <w:rPr>
        <w:rStyle w:val="PageNumber"/>
        <w:sz w:val="18"/>
        <w:szCs w:val="18"/>
      </w:rPr>
      <w:t xml:space="preserve"> de </w:t>
    </w:r>
    <w:r w:rsidR="00044C00">
      <w:rPr>
        <w:rStyle w:val="PageNumber"/>
        <w:sz w:val="18"/>
        <w:szCs w:val="18"/>
      </w:rPr>
      <w:fldChar w:fldCharType="begin"/>
    </w:r>
    <w:r w:rsidR="00044C00">
      <w:rPr>
        <w:rStyle w:val="PageNumber"/>
        <w:sz w:val="18"/>
        <w:szCs w:val="18"/>
      </w:rPr>
      <w:instrText xml:space="preserve"> NUMPAGES </w:instrText>
    </w:r>
    <w:r w:rsidR="00044C00">
      <w:rPr>
        <w:rStyle w:val="PageNumber"/>
        <w:sz w:val="18"/>
        <w:szCs w:val="18"/>
      </w:rPr>
      <w:fldChar w:fldCharType="separate"/>
    </w:r>
    <w:r w:rsidR="00B01899">
      <w:rPr>
        <w:rStyle w:val="PageNumber"/>
        <w:noProof/>
        <w:sz w:val="18"/>
        <w:szCs w:val="18"/>
      </w:rPr>
      <w:t>10</w:t>
    </w:r>
    <w:r w:rsidR="00044C00">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de janeiro de 2016</w:t>
    </w:r>
    <w:r>
      <w:tab/>
    </w:r>
    <w:r>
      <w:rPr>
        <w:sz w:val="18"/>
        <w:szCs w:val="18"/>
      </w:rPr>
      <w:t xml:space="preserve">Página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de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8</w:t>
    </w:r>
    <w:r>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Pr>
        <w:sz w:val="18"/>
        <w:szCs w:val="18"/>
      </w:rPr>
      <w:fldChar w:fldCharType="begin"/>
    </w:r>
    <w:r>
      <w:rPr>
        <w:sz w:val="18"/>
        <w:szCs w:val="18"/>
      </w:rPr>
      <w:instrText xml:space="preserve"> FILENAME </w:instrText>
    </w:r>
    <w:r>
      <w:rPr>
        <w:sz w:val="18"/>
        <w:szCs w:val="18"/>
      </w:rPr>
      <w:fldChar w:fldCharType="separate"/>
    </w:r>
    <w:r>
      <w:rPr>
        <w:sz w:val="18"/>
        <w:szCs w:val="18"/>
      </w:rPr>
      <w:t>d4c_tenderform_en.doc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61D68" w14:textId="77777777" w:rsidR="00C77B11" w:rsidRPr="00E725FE" w:rsidRDefault="00C77B11">
      <w:r>
        <w:separator/>
      </w:r>
    </w:p>
  </w:footnote>
  <w:footnote w:type="continuationSeparator" w:id="0">
    <w:p w14:paraId="0E12E8E4" w14:textId="77777777" w:rsidR="00C77B11" w:rsidRPr="00E725FE" w:rsidRDefault="00C77B11">
      <w:r>
        <w:continuationSeparator/>
      </w:r>
    </w:p>
  </w:footnote>
  <w:footnote w:id="1">
    <w:p w14:paraId="283E5F8D" w14:textId="5C5673C9" w:rsidR="007B1414" w:rsidRPr="009B646C" w:rsidRDefault="007B1414" w:rsidP="009B646C">
      <w:pPr>
        <w:pStyle w:val="FootnoteText"/>
        <w:jc w:val="both"/>
        <w:rPr>
          <w:sz w:val="16"/>
          <w:szCs w:val="16"/>
        </w:rPr>
      </w:pPr>
      <w:r w:rsidRPr="009B646C">
        <w:rPr>
          <w:rStyle w:val="FootnoteReference"/>
          <w:sz w:val="16"/>
          <w:szCs w:val="16"/>
        </w:rPr>
        <w:footnoteRef/>
      </w:r>
      <w:r w:rsidRPr="009B646C">
        <w:rPr>
          <w:sz w:val="16"/>
          <w:szCs w:val="16"/>
        </w:rPr>
        <w:t xml:space="preserve"> No caso de o proponente ser uma pessoa singular, mencionar a sua nacionalidade.</w:t>
      </w:r>
    </w:p>
  </w:footnote>
  <w:footnote w:id="2">
    <w:p w14:paraId="2F42F682" w14:textId="24538BFF" w:rsidR="00C66903" w:rsidRPr="00E725FE" w:rsidRDefault="00C66903" w:rsidP="009B646C">
      <w:pPr>
        <w:pStyle w:val="FootnoteText"/>
        <w:jc w:val="both"/>
      </w:pPr>
      <w:r w:rsidRPr="009B646C">
        <w:rPr>
          <w:rStyle w:val="FootnoteReference"/>
          <w:sz w:val="16"/>
          <w:szCs w:val="16"/>
        </w:rPr>
        <w:footnoteRef/>
      </w:r>
      <w:r w:rsidRPr="009B646C">
        <w:rPr>
          <w:sz w:val="16"/>
          <w:szCs w:val="16"/>
        </w:rPr>
        <w:t xml:space="preserve"> Acrescentar/suprimir linhas em função do número dos membros. Note-se que uma entidade que forneça capacidades/um subcontratante não deve ser considerado membro para efeito do presente concurso. Se a proposta for apresentada por um proponente a título individual, o seu nome deve ser indicado na rubrica «Líder do consórcio» (suprimindo-se as restantes linhas).</w:t>
      </w:r>
    </w:p>
  </w:footnote>
  <w:footnote w:id="3">
    <w:p w14:paraId="0278CD1B" w14:textId="77777777" w:rsidR="00085841" w:rsidRPr="005003E0" w:rsidRDefault="00085841" w:rsidP="003038FE">
      <w:pPr>
        <w:pStyle w:val="FootnoteText"/>
      </w:pPr>
      <w:r>
        <w:rPr>
          <w:rStyle w:val="FootnoteReference"/>
        </w:rPr>
        <w:footnoteRef/>
      </w:r>
      <w:r w:rsidRPr="005003E0">
        <w:t xml:space="preserve"> </w:t>
      </w:r>
      <w:bookmarkStart w:id="2" w:name="_Hlk184309003"/>
      <w:r>
        <w:t>I</w:t>
      </w:r>
      <w:r w:rsidRPr="005003E0">
        <w:t>ndique apenas os dados bancários do líder, a quem os pagamentos ao abrigo do contrato proposto deverão ser efetuados, caso lhe seja adjudicado o contrato.</w:t>
      </w:r>
      <w:bookmarkEnd w:id="2"/>
    </w:p>
  </w:footnote>
  <w:footnote w:id="4">
    <w:p w14:paraId="1127B414" w14:textId="5702EE61" w:rsidR="006D539D" w:rsidRPr="006D539D" w:rsidRDefault="006D539D" w:rsidP="003038FE">
      <w:pPr>
        <w:pStyle w:val="FootnoteText"/>
      </w:pPr>
      <w:r>
        <w:rPr>
          <w:rStyle w:val="FootnoteReference"/>
        </w:rPr>
        <w:footnoteRef/>
      </w:r>
      <w:r>
        <w:t xml:space="preserve"> </w:t>
      </w:r>
      <w:r w:rsidRPr="006D539D">
        <w:t>Note-se que o Jornal Oficial da UE contém a lista oficial das entidades sujeitas a medidas restritivas e, em caso de conflito, prevalece sobre a lista do Mapa de Sanções da UE.</w:t>
      </w:r>
    </w:p>
  </w:footnote>
  <w:footnote w:id="5">
    <w:p w14:paraId="5F6EC06A" w14:textId="77777777" w:rsidR="00E97560" w:rsidRPr="004B1E6C" w:rsidRDefault="00E97560" w:rsidP="003038FE">
      <w:pPr>
        <w:pStyle w:val="FootnoteText"/>
        <w:rPr>
          <w:sz w:val="16"/>
          <w:szCs w:val="16"/>
        </w:rPr>
      </w:pPr>
      <w:r w:rsidRPr="001B2B43">
        <w:rPr>
          <w:rStyle w:val="FootnoteReference"/>
          <w:sz w:val="16"/>
          <w:szCs w:val="16"/>
        </w:rPr>
        <w:footnoteRef/>
      </w:r>
      <w:r w:rsidRPr="001B2B43">
        <w:t xml:space="preserve"> </w:t>
      </w:r>
      <w:r w:rsidRPr="004B1E6C">
        <w:rPr>
          <w:sz w:val="16"/>
          <w:szCs w:val="16"/>
        </w:rPr>
        <w:t>Uma “entidade envolvida” é cada operador económico envolvido no pedido de participação/concurso. Isto inclui as quatro categorias de operadores económicos seguintes:</w:t>
      </w:r>
    </w:p>
    <w:p w14:paraId="36D87A2D" w14:textId="048A5E68" w:rsidR="00E97560" w:rsidRPr="004B1E6C" w:rsidRDefault="00E97560" w:rsidP="00FC6638">
      <w:pPr>
        <w:pStyle w:val="FootnoteText"/>
        <w:numPr>
          <w:ilvl w:val="0"/>
          <w:numId w:val="34"/>
        </w:numPr>
        <w:rPr>
          <w:sz w:val="16"/>
          <w:szCs w:val="16"/>
        </w:rPr>
      </w:pPr>
      <w:r w:rsidRPr="004B1E6C">
        <w:rPr>
          <w:sz w:val="16"/>
          <w:szCs w:val="16"/>
        </w:rPr>
        <w:t xml:space="preserve">candidato/proponente único; </w:t>
      </w:r>
    </w:p>
    <w:p w14:paraId="29D3D7C2" w14:textId="030EB3B4" w:rsidR="00E97560" w:rsidRPr="004B1E6C" w:rsidRDefault="00E97560" w:rsidP="00FC6638">
      <w:pPr>
        <w:pStyle w:val="FootnoteText"/>
        <w:numPr>
          <w:ilvl w:val="0"/>
          <w:numId w:val="34"/>
        </w:numPr>
        <w:rPr>
          <w:sz w:val="16"/>
          <w:szCs w:val="16"/>
        </w:rPr>
      </w:pPr>
      <w:r w:rsidRPr="004B1E6C">
        <w:rPr>
          <w:sz w:val="16"/>
          <w:szCs w:val="16"/>
        </w:rPr>
        <w:t xml:space="preserve">membros do grupo (incluindo o líder do grupo) no caso de um pedido conjunto de participação/concurso (consórcio); </w:t>
      </w:r>
    </w:p>
    <w:p w14:paraId="3F08E4ED" w14:textId="276FB8BE" w:rsidR="00E97560" w:rsidRPr="004B1E6C" w:rsidRDefault="00E97560" w:rsidP="00FC6638">
      <w:pPr>
        <w:pStyle w:val="FootnoteText"/>
        <w:numPr>
          <w:ilvl w:val="0"/>
          <w:numId w:val="34"/>
        </w:numPr>
        <w:rPr>
          <w:sz w:val="16"/>
          <w:szCs w:val="16"/>
        </w:rPr>
      </w:pPr>
      <w:r w:rsidRPr="004B1E6C">
        <w:rPr>
          <w:sz w:val="16"/>
          <w:szCs w:val="16"/>
        </w:rPr>
        <w:t xml:space="preserve">subcontratantes identificados; e </w:t>
      </w:r>
    </w:p>
    <w:p w14:paraId="7360FDAA" w14:textId="045CDB16" w:rsidR="00E97560" w:rsidRPr="004B1E6C" w:rsidRDefault="00E97560" w:rsidP="00FC6638">
      <w:pPr>
        <w:pStyle w:val="FootnoteText"/>
        <w:numPr>
          <w:ilvl w:val="0"/>
          <w:numId w:val="34"/>
        </w:numPr>
        <w:rPr>
          <w:sz w:val="16"/>
          <w:szCs w:val="16"/>
        </w:rPr>
      </w:pPr>
      <w:r w:rsidRPr="004B1E6C">
        <w:rPr>
          <w:sz w:val="16"/>
          <w:szCs w:val="16"/>
        </w:rPr>
        <w:t>outras entidades (que não sejam subcontratantes) em cuja capacidade o candidato/proponente se baseia para cumprir os critérios de seleção.</w:t>
      </w:r>
    </w:p>
  </w:footnote>
  <w:footnote w:id="6">
    <w:p w14:paraId="12E4663B" w14:textId="77777777" w:rsidR="00FB6AB2" w:rsidRPr="00D20DFB" w:rsidRDefault="00FB6AB2" w:rsidP="003038FE">
      <w:pPr>
        <w:pStyle w:val="FootnoteText"/>
        <w:jc w:val="both"/>
        <w:rPr>
          <w:rFonts w:eastAsia="Calibri"/>
        </w:rPr>
      </w:pPr>
      <w:r>
        <w:rPr>
          <w:rStyle w:val="FootnoteReference"/>
        </w:rPr>
        <w:footnoteRef/>
      </w:r>
      <w:r>
        <w:rPr>
          <w:lang w:val="es-ES"/>
        </w:rPr>
        <w:t xml:space="preserve"> </w:t>
      </w:r>
      <w:r w:rsidRPr="003038FE">
        <w:rPr>
          <w:sz w:val="16"/>
          <w:szCs w:val="16"/>
          <w:lang w:val="es-ES"/>
        </w:rPr>
        <w:t>A declaração ao abrigo deste ponto (2) é voluntária e não pode ter efeitos jurídicos adversos para o operador económico enquanto não estiverem preenchidas as condições previstas no artigo 141.º, n.º 1, alínea a), do Regulamento Financeiro.</w:t>
      </w:r>
    </w:p>
  </w:footnote>
  <w:footnote w:id="7">
    <w:p w14:paraId="6BDF88FA" w14:textId="77777777" w:rsidR="000238E8" w:rsidRDefault="000238E8" w:rsidP="004B5E4F">
      <w:pPr>
        <w:jc w:val="both"/>
        <w:rPr>
          <w:i/>
          <w:iCs/>
          <w:sz w:val="16"/>
          <w:szCs w:val="16"/>
          <w:highlight w:val="lightGray"/>
        </w:rPr>
      </w:pPr>
      <w:r w:rsidRPr="004B5E4F">
        <w:rPr>
          <w:rStyle w:val="FootnoteReference"/>
          <w:sz w:val="16"/>
          <w:szCs w:val="16"/>
        </w:rPr>
        <w:footnoteRef/>
      </w:r>
      <w:r w:rsidRPr="004B5E4F">
        <w:rPr>
          <w:sz w:val="16"/>
          <w:szCs w:val="16"/>
        </w:rPr>
        <w:t xml:space="preserve"> </w:t>
      </w:r>
      <w:r w:rsidRPr="004B5E4F">
        <w:rPr>
          <w:i/>
          <w:iCs/>
          <w:sz w:val="16"/>
          <w:szCs w:val="16"/>
        </w:rPr>
        <w:t>Caso não tenha possibilidade de assinar a declaração utilizando uma assinatura eletrónica qualificada (AEQ), preencha o documento eletronicamente, imprima-o e faça com que seja assinado e datado pelo(s) seu(s) representante(s) autorizado(s) com assinatura manuscrita.</w:t>
      </w:r>
    </w:p>
    <w:p w14:paraId="7996BCC7" w14:textId="77777777" w:rsidR="000238E8" w:rsidRPr="006A0324" w:rsidRDefault="000238E8" w:rsidP="003038F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2514" w14:textId="77777777" w:rsidR="00D55EFC" w:rsidRDefault="00D55E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7A5B0" w14:textId="77777777" w:rsidR="00D55EFC" w:rsidRDefault="00D55E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B5C88"/>
    <w:multiLevelType w:val="hybridMultilevel"/>
    <w:tmpl w:val="128CC5F0"/>
    <w:lvl w:ilvl="0" w:tplc="1F9AE0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A9D6066"/>
    <w:multiLevelType w:val="hybridMultilevel"/>
    <w:tmpl w:val="1DC20AF8"/>
    <w:lvl w:ilvl="0" w:tplc="13563554">
      <w:start w:val="1"/>
      <w:numFmt w:val="bullet"/>
      <w:lvlText w:val=""/>
      <w:lvlJc w:val="left"/>
      <w:pPr>
        <w:ind w:left="720" w:hanging="360"/>
      </w:pPr>
      <w:rPr>
        <w:rFonts w:ascii="Wingdings" w:hAnsi="Wingdings" w:hint="default"/>
        <w:sz w:val="20"/>
        <w:szCs w:val="20"/>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0C4B4C78"/>
    <w:multiLevelType w:val="hybridMultilevel"/>
    <w:tmpl w:val="738C3BF6"/>
    <w:lvl w:ilvl="0" w:tplc="F78EAF24">
      <w:start w:val="2"/>
      <w:numFmt w:val="decimal"/>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3" w15:restartNumberingAfterBreak="0">
    <w:nsid w:val="1C356224"/>
    <w:multiLevelType w:val="hybridMultilevel"/>
    <w:tmpl w:val="9C060AEE"/>
    <w:lvl w:ilvl="0" w:tplc="0409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15:restartNumberingAfterBreak="0">
    <w:nsid w:val="1F327AB8"/>
    <w:multiLevelType w:val="hybridMultilevel"/>
    <w:tmpl w:val="7B7EF618"/>
    <w:lvl w:ilvl="0" w:tplc="66C88E88">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6" w15:restartNumberingAfterBreak="0">
    <w:nsid w:val="1FD90FD8"/>
    <w:multiLevelType w:val="hybridMultilevel"/>
    <w:tmpl w:val="EC1EF380"/>
    <w:lvl w:ilvl="0" w:tplc="9F82C53E">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3E5DD2"/>
    <w:multiLevelType w:val="hybridMultilevel"/>
    <w:tmpl w:val="1A5EE72E"/>
    <w:lvl w:ilvl="0" w:tplc="1F9AE0C4">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2525252C"/>
    <w:multiLevelType w:val="hybridMultilevel"/>
    <w:tmpl w:val="BCD4932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77870F6"/>
    <w:multiLevelType w:val="hybridMultilevel"/>
    <w:tmpl w:val="C01A53F8"/>
    <w:lvl w:ilvl="0" w:tplc="BFBE97C4">
      <w:start w:val="1"/>
      <w:numFmt w:val="lowerRoman"/>
      <w:lvlText w:val="(%1)"/>
      <w:lvlJc w:val="left"/>
      <w:pPr>
        <w:ind w:left="1070" w:hanging="360"/>
      </w:pPr>
      <w:rPr>
        <w:rFonts w:hint="default"/>
        <w:color w:val="00000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2FB03E38"/>
    <w:multiLevelType w:val="hybridMultilevel"/>
    <w:tmpl w:val="DEEA4D4E"/>
    <w:lvl w:ilvl="0" w:tplc="36D4B352">
      <w:start w:val="1"/>
      <w:numFmt w:val="upperLetter"/>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890A0C"/>
    <w:multiLevelType w:val="hybridMultilevel"/>
    <w:tmpl w:val="2732F6CA"/>
    <w:lvl w:ilvl="0" w:tplc="BFBE97C4">
      <w:start w:val="1"/>
      <w:numFmt w:val="lowerRoman"/>
      <w:lvlText w:val="(%1)"/>
      <w:lvlJc w:val="left"/>
      <w:pPr>
        <w:ind w:left="1429" w:hanging="360"/>
      </w:pPr>
      <w:rPr>
        <w:rFonts w:hint="default"/>
        <w:color w:val="000000"/>
      </w:rPr>
    </w:lvl>
    <w:lvl w:ilvl="1" w:tplc="08160019" w:tentative="1">
      <w:start w:val="1"/>
      <w:numFmt w:val="lowerLetter"/>
      <w:lvlText w:val="%2."/>
      <w:lvlJc w:val="left"/>
      <w:pPr>
        <w:ind w:left="2149" w:hanging="360"/>
      </w:pPr>
    </w:lvl>
    <w:lvl w:ilvl="2" w:tplc="0816001B" w:tentative="1">
      <w:start w:val="1"/>
      <w:numFmt w:val="lowerRoman"/>
      <w:lvlText w:val="%3."/>
      <w:lvlJc w:val="right"/>
      <w:pPr>
        <w:ind w:left="2869" w:hanging="180"/>
      </w:pPr>
    </w:lvl>
    <w:lvl w:ilvl="3" w:tplc="0816000F" w:tentative="1">
      <w:start w:val="1"/>
      <w:numFmt w:val="decimal"/>
      <w:lvlText w:val="%4."/>
      <w:lvlJc w:val="left"/>
      <w:pPr>
        <w:ind w:left="3589" w:hanging="360"/>
      </w:pPr>
    </w:lvl>
    <w:lvl w:ilvl="4" w:tplc="08160019" w:tentative="1">
      <w:start w:val="1"/>
      <w:numFmt w:val="lowerLetter"/>
      <w:lvlText w:val="%5."/>
      <w:lvlJc w:val="left"/>
      <w:pPr>
        <w:ind w:left="4309" w:hanging="360"/>
      </w:pPr>
    </w:lvl>
    <w:lvl w:ilvl="5" w:tplc="0816001B" w:tentative="1">
      <w:start w:val="1"/>
      <w:numFmt w:val="lowerRoman"/>
      <w:lvlText w:val="%6."/>
      <w:lvlJc w:val="right"/>
      <w:pPr>
        <w:ind w:left="5029" w:hanging="180"/>
      </w:pPr>
    </w:lvl>
    <w:lvl w:ilvl="6" w:tplc="0816000F" w:tentative="1">
      <w:start w:val="1"/>
      <w:numFmt w:val="decimal"/>
      <w:lvlText w:val="%7."/>
      <w:lvlJc w:val="left"/>
      <w:pPr>
        <w:ind w:left="5749" w:hanging="360"/>
      </w:pPr>
    </w:lvl>
    <w:lvl w:ilvl="7" w:tplc="08160019" w:tentative="1">
      <w:start w:val="1"/>
      <w:numFmt w:val="lowerLetter"/>
      <w:lvlText w:val="%8."/>
      <w:lvlJc w:val="left"/>
      <w:pPr>
        <w:ind w:left="6469" w:hanging="360"/>
      </w:pPr>
    </w:lvl>
    <w:lvl w:ilvl="8" w:tplc="0816001B" w:tentative="1">
      <w:start w:val="1"/>
      <w:numFmt w:val="lowerRoman"/>
      <w:lvlText w:val="%9."/>
      <w:lvlJc w:val="right"/>
      <w:pPr>
        <w:ind w:left="7189" w:hanging="180"/>
      </w:pPr>
    </w:lvl>
  </w:abstractNum>
  <w:abstractNum w:abstractNumId="1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402D3342"/>
    <w:multiLevelType w:val="hybridMultilevel"/>
    <w:tmpl w:val="EEDE6E0A"/>
    <w:lvl w:ilvl="0" w:tplc="B93CE9C6">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47A672E0"/>
    <w:multiLevelType w:val="hybridMultilevel"/>
    <w:tmpl w:val="BB924804"/>
    <w:lvl w:ilvl="0" w:tplc="1F9AE0C4">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19" w15:restartNumberingAfterBreak="0">
    <w:nsid w:val="480061E6"/>
    <w:multiLevelType w:val="hybridMultilevel"/>
    <w:tmpl w:val="EC229790"/>
    <w:lvl w:ilvl="0" w:tplc="9F82C53E">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20"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063535"/>
    <w:multiLevelType w:val="hybridMultilevel"/>
    <w:tmpl w:val="1A547B8A"/>
    <w:lvl w:ilvl="0" w:tplc="1F9AE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1C0349"/>
    <w:multiLevelType w:val="hybridMultilevel"/>
    <w:tmpl w:val="961403DA"/>
    <w:lvl w:ilvl="0" w:tplc="2B8A96E6">
      <w:start w:val="1"/>
      <w:numFmt w:val="upperLetter"/>
      <w:lvlText w:val="%1."/>
      <w:lvlJc w:val="left"/>
      <w:pPr>
        <w:ind w:left="720" w:hanging="360"/>
      </w:pPr>
      <w:rPr>
        <w:strike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67454"/>
    <w:multiLevelType w:val="hybridMultilevel"/>
    <w:tmpl w:val="C3A28EB4"/>
    <w:lvl w:ilvl="0" w:tplc="9F82C53E">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6"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C72EE2"/>
    <w:multiLevelType w:val="hybridMultilevel"/>
    <w:tmpl w:val="7BF4CE0A"/>
    <w:lvl w:ilvl="0" w:tplc="BFBE97C4">
      <w:start w:val="1"/>
      <w:numFmt w:val="lowerRoman"/>
      <w:lvlText w:val="(%1)"/>
      <w:lvlJc w:val="left"/>
      <w:pPr>
        <w:ind w:left="1429" w:hanging="360"/>
      </w:pPr>
      <w:rPr>
        <w:rFonts w:hint="default"/>
        <w:color w:val="000000"/>
      </w:rPr>
    </w:lvl>
    <w:lvl w:ilvl="1" w:tplc="08160019" w:tentative="1">
      <w:start w:val="1"/>
      <w:numFmt w:val="lowerLetter"/>
      <w:lvlText w:val="%2."/>
      <w:lvlJc w:val="left"/>
      <w:pPr>
        <w:ind w:left="2149" w:hanging="360"/>
      </w:pPr>
    </w:lvl>
    <w:lvl w:ilvl="2" w:tplc="0816001B" w:tentative="1">
      <w:start w:val="1"/>
      <w:numFmt w:val="lowerRoman"/>
      <w:lvlText w:val="%3."/>
      <w:lvlJc w:val="right"/>
      <w:pPr>
        <w:ind w:left="2869" w:hanging="180"/>
      </w:pPr>
    </w:lvl>
    <w:lvl w:ilvl="3" w:tplc="0816000F" w:tentative="1">
      <w:start w:val="1"/>
      <w:numFmt w:val="decimal"/>
      <w:lvlText w:val="%4."/>
      <w:lvlJc w:val="left"/>
      <w:pPr>
        <w:ind w:left="3589" w:hanging="360"/>
      </w:pPr>
    </w:lvl>
    <w:lvl w:ilvl="4" w:tplc="08160019" w:tentative="1">
      <w:start w:val="1"/>
      <w:numFmt w:val="lowerLetter"/>
      <w:lvlText w:val="%5."/>
      <w:lvlJc w:val="left"/>
      <w:pPr>
        <w:ind w:left="4309" w:hanging="360"/>
      </w:pPr>
    </w:lvl>
    <w:lvl w:ilvl="5" w:tplc="0816001B" w:tentative="1">
      <w:start w:val="1"/>
      <w:numFmt w:val="lowerRoman"/>
      <w:lvlText w:val="%6."/>
      <w:lvlJc w:val="right"/>
      <w:pPr>
        <w:ind w:left="5029" w:hanging="180"/>
      </w:pPr>
    </w:lvl>
    <w:lvl w:ilvl="6" w:tplc="0816000F" w:tentative="1">
      <w:start w:val="1"/>
      <w:numFmt w:val="decimal"/>
      <w:lvlText w:val="%7."/>
      <w:lvlJc w:val="left"/>
      <w:pPr>
        <w:ind w:left="5749" w:hanging="360"/>
      </w:pPr>
    </w:lvl>
    <w:lvl w:ilvl="7" w:tplc="08160019" w:tentative="1">
      <w:start w:val="1"/>
      <w:numFmt w:val="lowerLetter"/>
      <w:lvlText w:val="%8."/>
      <w:lvlJc w:val="left"/>
      <w:pPr>
        <w:ind w:left="6469" w:hanging="360"/>
      </w:pPr>
    </w:lvl>
    <w:lvl w:ilvl="8" w:tplc="0816001B" w:tentative="1">
      <w:start w:val="1"/>
      <w:numFmt w:val="lowerRoman"/>
      <w:lvlText w:val="%9."/>
      <w:lvlJc w:val="right"/>
      <w:pPr>
        <w:ind w:left="7189" w:hanging="180"/>
      </w:pPr>
    </w:lvl>
  </w:abstractNum>
  <w:abstractNum w:abstractNumId="28" w15:restartNumberingAfterBreak="0">
    <w:nsid w:val="5D1D713A"/>
    <w:multiLevelType w:val="hybridMultilevel"/>
    <w:tmpl w:val="867CAD88"/>
    <w:lvl w:ilvl="0" w:tplc="055ACAD2">
      <w:start w:val="95"/>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0462DFF"/>
    <w:multiLevelType w:val="hybridMultilevel"/>
    <w:tmpl w:val="85605528"/>
    <w:lvl w:ilvl="0" w:tplc="1F9AE0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6BAC7FB3"/>
    <w:multiLevelType w:val="multilevel"/>
    <w:tmpl w:val="8C7CEA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36"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D381262"/>
    <w:multiLevelType w:val="hybridMultilevel"/>
    <w:tmpl w:val="85467836"/>
    <w:lvl w:ilvl="0" w:tplc="0809001B">
      <w:start w:val="1"/>
      <w:numFmt w:val="lowerRoman"/>
      <w:lvlText w:val="%1."/>
      <w:lvlJc w:val="right"/>
      <w:pPr>
        <w:ind w:left="107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16cid:durableId="1237399359">
    <w:abstractNumId w:val="36"/>
  </w:num>
  <w:num w:numId="2" w16cid:durableId="1940068375">
    <w:abstractNumId w:val="14"/>
  </w:num>
  <w:num w:numId="3" w16cid:durableId="1374575945">
    <w:abstractNumId w:val="35"/>
  </w:num>
  <w:num w:numId="4" w16cid:durableId="846988881">
    <w:abstractNumId w:val="16"/>
  </w:num>
  <w:num w:numId="5" w16cid:durableId="1398893645">
    <w:abstractNumId w:val="4"/>
  </w:num>
  <w:num w:numId="6" w16cid:durableId="19362172">
    <w:abstractNumId w:val="31"/>
    <w:lvlOverride w:ilvl="0">
      <w:startOverride w:val="1"/>
    </w:lvlOverride>
  </w:num>
  <w:num w:numId="7" w16cid:durableId="1541162485">
    <w:abstractNumId w:val="26"/>
  </w:num>
  <w:num w:numId="8" w16cid:durableId="2062362457">
    <w:abstractNumId w:val="10"/>
  </w:num>
  <w:num w:numId="9" w16cid:durableId="773942878">
    <w:abstractNumId w:val="11"/>
  </w:num>
  <w:num w:numId="10" w16cid:durableId="1601522594">
    <w:abstractNumId w:val="23"/>
  </w:num>
  <w:num w:numId="11" w16cid:durableId="1137841723">
    <w:abstractNumId w:val="15"/>
  </w:num>
  <w:num w:numId="12" w16cid:durableId="280888770">
    <w:abstractNumId w:val="30"/>
  </w:num>
  <w:num w:numId="13" w16cid:durableId="266886843">
    <w:abstractNumId w:val="34"/>
  </w:num>
  <w:num w:numId="14" w16cid:durableId="164319184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22793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5919862">
    <w:abstractNumId w:val="29"/>
  </w:num>
  <w:num w:numId="17" w16cid:durableId="56558032">
    <w:abstractNumId w:val="21"/>
  </w:num>
  <w:num w:numId="18" w16cid:durableId="1714382990">
    <w:abstractNumId w:val="17"/>
  </w:num>
  <w:num w:numId="19" w16cid:durableId="326905347">
    <w:abstractNumId w:val="20"/>
  </w:num>
  <w:num w:numId="20" w16cid:durableId="62991753">
    <w:abstractNumId w:val="25"/>
  </w:num>
  <w:num w:numId="21" w16cid:durableId="606159125">
    <w:abstractNumId w:val="2"/>
  </w:num>
  <w:num w:numId="22" w16cid:durableId="1460536421">
    <w:abstractNumId w:val="19"/>
  </w:num>
  <w:num w:numId="23" w16cid:durableId="284698357">
    <w:abstractNumId w:val="24"/>
  </w:num>
  <w:num w:numId="24" w16cid:durableId="500118300">
    <w:abstractNumId w:val="32"/>
  </w:num>
  <w:num w:numId="25" w16cid:durableId="1429161506">
    <w:abstractNumId w:val="22"/>
  </w:num>
  <w:num w:numId="26" w16cid:durableId="1083913149">
    <w:abstractNumId w:val="12"/>
  </w:num>
  <w:num w:numId="27" w16cid:durableId="1201673442">
    <w:abstractNumId w:val="18"/>
  </w:num>
  <w:num w:numId="28" w16cid:durableId="1383938704">
    <w:abstractNumId w:val="33"/>
  </w:num>
  <w:num w:numId="29" w16cid:durableId="1024088095">
    <w:abstractNumId w:val="8"/>
  </w:num>
  <w:num w:numId="30" w16cid:durableId="62147658">
    <w:abstractNumId w:val="1"/>
  </w:num>
  <w:num w:numId="31" w16cid:durableId="1067648563">
    <w:abstractNumId w:val="28"/>
  </w:num>
  <w:num w:numId="32" w16cid:durableId="1231381087">
    <w:abstractNumId w:val="7"/>
  </w:num>
  <w:num w:numId="33" w16cid:durableId="1851868387">
    <w:abstractNumId w:val="0"/>
  </w:num>
  <w:num w:numId="34" w16cid:durableId="829058205">
    <w:abstractNumId w:val="3"/>
  </w:num>
  <w:num w:numId="35" w16cid:durableId="1544902790">
    <w:abstractNumId w:val="27"/>
  </w:num>
  <w:num w:numId="36" w16cid:durableId="1707755539">
    <w:abstractNumId w:val="13"/>
  </w:num>
  <w:num w:numId="37" w16cid:durableId="1745495691">
    <w:abstractNumId w:val="9"/>
  </w:num>
  <w:num w:numId="38" w16cid:durableId="249001744">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removePersonalInformation/>
  <w:removeDateAndTime/>
  <w:embedSystemFonts/>
  <w:activeWritingStyle w:appName="MSWord" w:lang="en-GB" w:vendorID="64" w:dllVersion="6" w:nlCheck="1" w:checkStyle="1"/>
  <w:activeWritingStyle w:appName="MSWord" w:lang="fr-BE" w:vendorID="64" w:dllVersion="6" w:nlCheck="1" w:checkStyle="1"/>
  <w:activeWritingStyle w:appName="MSWord" w:lang="pt-PT" w:vendorID="64" w:dllVersion="6" w:nlCheck="1" w:checkStyle="0"/>
  <w:activeWritingStyle w:appName="MSWord" w:lang="pt-PT" w:vendorID="64" w:dllVersion="0" w:nlCheck="1" w:checkStyle="0"/>
  <w:activeWritingStyle w:appName="MSWord" w:lang="it-IT" w:vendorID="64" w:dllVersion="0" w:nlCheck="1" w:checkStyle="0"/>
  <w:activeWritingStyle w:appName="MSWord" w:lang="es-E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AwsTQ0NTc3sjCwMDRW0lEKTi0uzszPAykwqwUAWN6Y5iwAAAA="/>
    <w:docVar w:name="LW_DocType" w:val="NORMAL"/>
    <w:docVar w:name="Stamp" w:val="\\dossiers.dgt.cec.eu.int\dossiers\DEVCO\DEVCO-2011-00112\DEVCO-2011-00112-01-05-EN-REV-00.DOC"/>
  </w:docVars>
  <w:rsids>
    <w:rsidRoot w:val="00AE38F8"/>
    <w:rsid w:val="000044E8"/>
    <w:rsid w:val="00006DF8"/>
    <w:rsid w:val="00014696"/>
    <w:rsid w:val="00020A5B"/>
    <w:rsid w:val="00022C01"/>
    <w:rsid w:val="000238E8"/>
    <w:rsid w:val="00030A2D"/>
    <w:rsid w:val="00031E63"/>
    <w:rsid w:val="0004070B"/>
    <w:rsid w:val="00041BE0"/>
    <w:rsid w:val="00041E37"/>
    <w:rsid w:val="00044C00"/>
    <w:rsid w:val="00045AB0"/>
    <w:rsid w:val="000529DF"/>
    <w:rsid w:val="00055A26"/>
    <w:rsid w:val="00057B00"/>
    <w:rsid w:val="00060C1E"/>
    <w:rsid w:val="00062E35"/>
    <w:rsid w:val="00062E46"/>
    <w:rsid w:val="00065189"/>
    <w:rsid w:val="0006746A"/>
    <w:rsid w:val="000733D2"/>
    <w:rsid w:val="000811A7"/>
    <w:rsid w:val="00083CBA"/>
    <w:rsid w:val="00085841"/>
    <w:rsid w:val="00087E31"/>
    <w:rsid w:val="000A278D"/>
    <w:rsid w:val="000A31D6"/>
    <w:rsid w:val="000A3706"/>
    <w:rsid w:val="000A59D9"/>
    <w:rsid w:val="000A6A0E"/>
    <w:rsid w:val="000B190D"/>
    <w:rsid w:val="000B3EE6"/>
    <w:rsid w:val="000C0C20"/>
    <w:rsid w:val="000C549B"/>
    <w:rsid w:val="000C6752"/>
    <w:rsid w:val="000C72D4"/>
    <w:rsid w:val="000C7952"/>
    <w:rsid w:val="000D13E7"/>
    <w:rsid w:val="000D451A"/>
    <w:rsid w:val="000D742B"/>
    <w:rsid w:val="000D7C74"/>
    <w:rsid w:val="000E0648"/>
    <w:rsid w:val="000E210A"/>
    <w:rsid w:val="000E537A"/>
    <w:rsid w:val="000F39C3"/>
    <w:rsid w:val="00102825"/>
    <w:rsid w:val="00104BD7"/>
    <w:rsid w:val="00104DAE"/>
    <w:rsid w:val="001050EE"/>
    <w:rsid w:val="00107540"/>
    <w:rsid w:val="00111B7A"/>
    <w:rsid w:val="00114F35"/>
    <w:rsid w:val="00120C30"/>
    <w:rsid w:val="00140F28"/>
    <w:rsid w:val="00142FBD"/>
    <w:rsid w:val="00144157"/>
    <w:rsid w:val="001450C3"/>
    <w:rsid w:val="00160DDB"/>
    <w:rsid w:val="001648AB"/>
    <w:rsid w:val="00167F1C"/>
    <w:rsid w:val="0017313B"/>
    <w:rsid w:val="00173310"/>
    <w:rsid w:val="00177292"/>
    <w:rsid w:val="001856D5"/>
    <w:rsid w:val="001902A8"/>
    <w:rsid w:val="00190FB6"/>
    <w:rsid w:val="00196F72"/>
    <w:rsid w:val="00197187"/>
    <w:rsid w:val="001978EF"/>
    <w:rsid w:val="001A1606"/>
    <w:rsid w:val="001A4E4A"/>
    <w:rsid w:val="001B148E"/>
    <w:rsid w:val="001B2B43"/>
    <w:rsid w:val="001B31E6"/>
    <w:rsid w:val="001C08DC"/>
    <w:rsid w:val="001C1D2A"/>
    <w:rsid w:val="001D2E64"/>
    <w:rsid w:val="001E440F"/>
    <w:rsid w:val="001F34B6"/>
    <w:rsid w:val="001F53A3"/>
    <w:rsid w:val="001F7590"/>
    <w:rsid w:val="00201D99"/>
    <w:rsid w:val="00203C42"/>
    <w:rsid w:val="00203E27"/>
    <w:rsid w:val="00203E7D"/>
    <w:rsid w:val="00205125"/>
    <w:rsid w:val="00205F35"/>
    <w:rsid w:val="002118F4"/>
    <w:rsid w:val="00212360"/>
    <w:rsid w:val="0021368F"/>
    <w:rsid w:val="002144D3"/>
    <w:rsid w:val="002169DA"/>
    <w:rsid w:val="002172D1"/>
    <w:rsid w:val="002223C1"/>
    <w:rsid w:val="002270D4"/>
    <w:rsid w:val="00247250"/>
    <w:rsid w:val="002475C4"/>
    <w:rsid w:val="00247FEF"/>
    <w:rsid w:val="00252888"/>
    <w:rsid w:val="00253B57"/>
    <w:rsid w:val="0025644C"/>
    <w:rsid w:val="002619A1"/>
    <w:rsid w:val="00263376"/>
    <w:rsid w:val="00272022"/>
    <w:rsid w:val="002729AE"/>
    <w:rsid w:val="00272B73"/>
    <w:rsid w:val="002730FE"/>
    <w:rsid w:val="00276D1E"/>
    <w:rsid w:val="00283B2F"/>
    <w:rsid w:val="00285786"/>
    <w:rsid w:val="00286A23"/>
    <w:rsid w:val="00291477"/>
    <w:rsid w:val="00295092"/>
    <w:rsid w:val="00296E54"/>
    <w:rsid w:val="002A48CE"/>
    <w:rsid w:val="002A7577"/>
    <w:rsid w:val="002B13F4"/>
    <w:rsid w:val="002B7EEC"/>
    <w:rsid w:val="002C1A99"/>
    <w:rsid w:val="002C5497"/>
    <w:rsid w:val="002D0A12"/>
    <w:rsid w:val="002D0B03"/>
    <w:rsid w:val="002D13BA"/>
    <w:rsid w:val="002D294D"/>
    <w:rsid w:val="002D42C4"/>
    <w:rsid w:val="002D48AC"/>
    <w:rsid w:val="002D75A2"/>
    <w:rsid w:val="002E7E22"/>
    <w:rsid w:val="002F1E3B"/>
    <w:rsid w:val="002F45E3"/>
    <w:rsid w:val="002F4AAA"/>
    <w:rsid w:val="002F67C8"/>
    <w:rsid w:val="002F6D2E"/>
    <w:rsid w:val="00301DE9"/>
    <w:rsid w:val="003038FE"/>
    <w:rsid w:val="00305DE7"/>
    <w:rsid w:val="00310D21"/>
    <w:rsid w:val="00310D28"/>
    <w:rsid w:val="003111D9"/>
    <w:rsid w:val="00311D2D"/>
    <w:rsid w:val="003138B0"/>
    <w:rsid w:val="00314B78"/>
    <w:rsid w:val="00322DF2"/>
    <w:rsid w:val="00325B36"/>
    <w:rsid w:val="003260D3"/>
    <w:rsid w:val="003308BB"/>
    <w:rsid w:val="0033332D"/>
    <w:rsid w:val="00334E0D"/>
    <w:rsid w:val="00346E32"/>
    <w:rsid w:val="00346F9A"/>
    <w:rsid w:val="003515D1"/>
    <w:rsid w:val="003521FE"/>
    <w:rsid w:val="003529CA"/>
    <w:rsid w:val="00356B1D"/>
    <w:rsid w:val="003575A8"/>
    <w:rsid w:val="00362638"/>
    <w:rsid w:val="003634A9"/>
    <w:rsid w:val="003637BB"/>
    <w:rsid w:val="00363B97"/>
    <w:rsid w:val="003721D9"/>
    <w:rsid w:val="00374278"/>
    <w:rsid w:val="00382FE0"/>
    <w:rsid w:val="00392541"/>
    <w:rsid w:val="003930F6"/>
    <w:rsid w:val="00394CF4"/>
    <w:rsid w:val="003A2536"/>
    <w:rsid w:val="003A358D"/>
    <w:rsid w:val="003A39C0"/>
    <w:rsid w:val="003A690D"/>
    <w:rsid w:val="003B05FA"/>
    <w:rsid w:val="003B3EAC"/>
    <w:rsid w:val="003B4905"/>
    <w:rsid w:val="003C07AB"/>
    <w:rsid w:val="003C0EAE"/>
    <w:rsid w:val="003C1679"/>
    <w:rsid w:val="003C2000"/>
    <w:rsid w:val="003C2377"/>
    <w:rsid w:val="003C4CEA"/>
    <w:rsid w:val="003C60D0"/>
    <w:rsid w:val="003C7A59"/>
    <w:rsid w:val="003D2B40"/>
    <w:rsid w:val="003D3100"/>
    <w:rsid w:val="003D436F"/>
    <w:rsid w:val="003D5829"/>
    <w:rsid w:val="003D6AC6"/>
    <w:rsid w:val="003D795D"/>
    <w:rsid w:val="003E1347"/>
    <w:rsid w:val="003E36DB"/>
    <w:rsid w:val="003E596D"/>
    <w:rsid w:val="003E6732"/>
    <w:rsid w:val="003F005A"/>
    <w:rsid w:val="003F3D00"/>
    <w:rsid w:val="003F6806"/>
    <w:rsid w:val="00400028"/>
    <w:rsid w:val="00401403"/>
    <w:rsid w:val="00401D8B"/>
    <w:rsid w:val="00403C36"/>
    <w:rsid w:val="00407129"/>
    <w:rsid w:val="00407C73"/>
    <w:rsid w:val="004112D4"/>
    <w:rsid w:val="00412E42"/>
    <w:rsid w:val="00420D09"/>
    <w:rsid w:val="004250F4"/>
    <w:rsid w:val="004305FD"/>
    <w:rsid w:val="00430F88"/>
    <w:rsid w:val="00433BB0"/>
    <w:rsid w:val="004350B6"/>
    <w:rsid w:val="00437536"/>
    <w:rsid w:val="00441407"/>
    <w:rsid w:val="00443948"/>
    <w:rsid w:val="0044473D"/>
    <w:rsid w:val="00445E0F"/>
    <w:rsid w:val="0044751C"/>
    <w:rsid w:val="004514CD"/>
    <w:rsid w:val="004543B0"/>
    <w:rsid w:val="00462214"/>
    <w:rsid w:val="004642C9"/>
    <w:rsid w:val="00465174"/>
    <w:rsid w:val="004654E6"/>
    <w:rsid w:val="004670EF"/>
    <w:rsid w:val="0046792E"/>
    <w:rsid w:val="004715EC"/>
    <w:rsid w:val="004750B6"/>
    <w:rsid w:val="004805F2"/>
    <w:rsid w:val="004842DD"/>
    <w:rsid w:val="0049139F"/>
    <w:rsid w:val="00494A0D"/>
    <w:rsid w:val="0049505B"/>
    <w:rsid w:val="00497553"/>
    <w:rsid w:val="004A074D"/>
    <w:rsid w:val="004A0C51"/>
    <w:rsid w:val="004A18FF"/>
    <w:rsid w:val="004B0D7D"/>
    <w:rsid w:val="004B1527"/>
    <w:rsid w:val="004B1E6C"/>
    <w:rsid w:val="004B33AB"/>
    <w:rsid w:val="004B4F5A"/>
    <w:rsid w:val="004B5351"/>
    <w:rsid w:val="004B5E4F"/>
    <w:rsid w:val="004B64BA"/>
    <w:rsid w:val="004C192E"/>
    <w:rsid w:val="004C69D4"/>
    <w:rsid w:val="004C6F00"/>
    <w:rsid w:val="004D0784"/>
    <w:rsid w:val="004D40C0"/>
    <w:rsid w:val="004D5BC2"/>
    <w:rsid w:val="004D61E0"/>
    <w:rsid w:val="004D67FF"/>
    <w:rsid w:val="004D6FB2"/>
    <w:rsid w:val="004E1E6E"/>
    <w:rsid w:val="004E27FD"/>
    <w:rsid w:val="004E52DB"/>
    <w:rsid w:val="004E68CE"/>
    <w:rsid w:val="004E71D1"/>
    <w:rsid w:val="004F3026"/>
    <w:rsid w:val="004F7629"/>
    <w:rsid w:val="004F7DE7"/>
    <w:rsid w:val="0050100F"/>
    <w:rsid w:val="00502328"/>
    <w:rsid w:val="00507890"/>
    <w:rsid w:val="005105C1"/>
    <w:rsid w:val="00510A6C"/>
    <w:rsid w:val="0051115B"/>
    <w:rsid w:val="0051365E"/>
    <w:rsid w:val="0052298B"/>
    <w:rsid w:val="00524914"/>
    <w:rsid w:val="005271DB"/>
    <w:rsid w:val="00527AB6"/>
    <w:rsid w:val="00531DA4"/>
    <w:rsid w:val="00533DB9"/>
    <w:rsid w:val="005346CE"/>
    <w:rsid w:val="005374BC"/>
    <w:rsid w:val="005411B0"/>
    <w:rsid w:val="00543710"/>
    <w:rsid w:val="00543B8B"/>
    <w:rsid w:val="00544044"/>
    <w:rsid w:val="005445DB"/>
    <w:rsid w:val="00546410"/>
    <w:rsid w:val="005478E4"/>
    <w:rsid w:val="00550ADB"/>
    <w:rsid w:val="005522DF"/>
    <w:rsid w:val="00555976"/>
    <w:rsid w:val="005570BC"/>
    <w:rsid w:val="005613AE"/>
    <w:rsid w:val="0056229A"/>
    <w:rsid w:val="005625FF"/>
    <w:rsid w:val="00564C67"/>
    <w:rsid w:val="005678C2"/>
    <w:rsid w:val="00570144"/>
    <w:rsid w:val="005703E5"/>
    <w:rsid w:val="00570CC9"/>
    <w:rsid w:val="0057272D"/>
    <w:rsid w:val="0057733F"/>
    <w:rsid w:val="0057760F"/>
    <w:rsid w:val="00580931"/>
    <w:rsid w:val="00581DFE"/>
    <w:rsid w:val="00582940"/>
    <w:rsid w:val="0058307D"/>
    <w:rsid w:val="005835CA"/>
    <w:rsid w:val="00583671"/>
    <w:rsid w:val="00586A41"/>
    <w:rsid w:val="00591722"/>
    <w:rsid w:val="0059510B"/>
    <w:rsid w:val="00596E41"/>
    <w:rsid w:val="005A3B22"/>
    <w:rsid w:val="005A4D7B"/>
    <w:rsid w:val="005B22E0"/>
    <w:rsid w:val="005B5F79"/>
    <w:rsid w:val="005B6290"/>
    <w:rsid w:val="005C0432"/>
    <w:rsid w:val="005C742C"/>
    <w:rsid w:val="005D25A7"/>
    <w:rsid w:val="005D499E"/>
    <w:rsid w:val="005D7571"/>
    <w:rsid w:val="005E22D4"/>
    <w:rsid w:val="005F38CB"/>
    <w:rsid w:val="005F50C3"/>
    <w:rsid w:val="0060274A"/>
    <w:rsid w:val="00612248"/>
    <w:rsid w:val="006126DE"/>
    <w:rsid w:val="006218C2"/>
    <w:rsid w:val="00622351"/>
    <w:rsid w:val="00622857"/>
    <w:rsid w:val="00624333"/>
    <w:rsid w:val="006250B5"/>
    <w:rsid w:val="0062562C"/>
    <w:rsid w:val="006316A2"/>
    <w:rsid w:val="00631D11"/>
    <w:rsid w:val="0063320F"/>
    <w:rsid w:val="00640893"/>
    <w:rsid w:val="00641155"/>
    <w:rsid w:val="00651CD8"/>
    <w:rsid w:val="0065789D"/>
    <w:rsid w:val="006610EB"/>
    <w:rsid w:val="00664541"/>
    <w:rsid w:val="00664730"/>
    <w:rsid w:val="00664F8E"/>
    <w:rsid w:val="00670009"/>
    <w:rsid w:val="0067252A"/>
    <w:rsid w:val="00672E1A"/>
    <w:rsid w:val="00674750"/>
    <w:rsid w:val="0068083B"/>
    <w:rsid w:val="0068098D"/>
    <w:rsid w:val="0068234B"/>
    <w:rsid w:val="006872CB"/>
    <w:rsid w:val="006921A9"/>
    <w:rsid w:val="006934C9"/>
    <w:rsid w:val="006A0B2C"/>
    <w:rsid w:val="006A26E2"/>
    <w:rsid w:val="006A4F17"/>
    <w:rsid w:val="006A603E"/>
    <w:rsid w:val="006A6271"/>
    <w:rsid w:val="006A7645"/>
    <w:rsid w:val="006A7F34"/>
    <w:rsid w:val="006C0FFD"/>
    <w:rsid w:val="006C116B"/>
    <w:rsid w:val="006C4752"/>
    <w:rsid w:val="006C4D7B"/>
    <w:rsid w:val="006C4FE2"/>
    <w:rsid w:val="006C6DB0"/>
    <w:rsid w:val="006D232D"/>
    <w:rsid w:val="006D539D"/>
    <w:rsid w:val="006D7273"/>
    <w:rsid w:val="006D7D6D"/>
    <w:rsid w:val="006E04C0"/>
    <w:rsid w:val="006E209C"/>
    <w:rsid w:val="006E5990"/>
    <w:rsid w:val="006E5E4A"/>
    <w:rsid w:val="006E6032"/>
    <w:rsid w:val="006F1994"/>
    <w:rsid w:val="006F1A1B"/>
    <w:rsid w:val="006F79B1"/>
    <w:rsid w:val="00706CF6"/>
    <w:rsid w:val="00710187"/>
    <w:rsid w:val="007154F8"/>
    <w:rsid w:val="00716630"/>
    <w:rsid w:val="00716717"/>
    <w:rsid w:val="007172B0"/>
    <w:rsid w:val="00717590"/>
    <w:rsid w:val="00717AAC"/>
    <w:rsid w:val="00720A80"/>
    <w:rsid w:val="007300FC"/>
    <w:rsid w:val="00730A33"/>
    <w:rsid w:val="00731257"/>
    <w:rsid w:val="00732605"/>
    <w:rsid w:val="00734A32"/>
    <w:rsid w:val="0073651D"/>
    <w:rsid w:val="0073665B"/>
    <w:rsid w:val="00740350"/>
    <w:rsid w:val="0074107A"/>
    <w:rsid w:val="00741C18"/>
    <w:rsid w:val="007429FA"/>
    <w:rsid w:val="00746BFC"/>
    <w:rsid w:val="007471C2"/>
    <w:rsid w:val="00750718"/>
    <w:rsid w:val="00754E45"/>
    <w:rsid w:val="00755E94"/>
    <w:rsid w:val="00756292"/>
    <w:rsid w:val="00771910"/>
    <w:rsid w:val="007738FE"/>
    <w:rsid w:val="00780E05"/>
    <w:rsid w:val="0078144C"/>
    <w:rsid w:val="007826CA"/>
    <w:rsid w:val="00783755"/>
    <w:rsid w:val="00785513"/>
    <w:rsid w:val="00794BFF"/>
    <w:rsid w:val="00797AD0"/>
    <w:rsid w:val="007A1685"/>
    <w:rsid w:val="007A5020"/>
    <w:rsid w:val="007A583A"/>
    <w:rsid w:val="007B00C5"/>
    <w:rsid w:val="007B1161"/>
    <w:rsid w:val="007B1414"/>
    <w:rsid w:val="007B3AF6"/>
    <w:rsid w:val="007C05E1"/>
    <w:rsid w:val="007C0C3E"/>
    <w:rsid w:val="007C1642"/>
    <w:rsid w:val="007D0930"/>
    <w:rsid w:val="007D5114"/>
    <w:rsid w:val="007D514A"/>
    <w:rsid w:val="007D590A"/>
    <w:rsid w:val="007D591D"/>
    <w:rsid w:val="007D6CD0"/>
    <w:rsid w:val="007D732B"/>
    <w:rsid w:val="007E32AD"/>
    <w:rsid w:val="007E33CF"/>
    <w:rsid w:val="007E34D8"/>
    <w:rsid w:val="007E4CD9"/>
    <w:rsid w:val="007F037F"/>
    <w:rsid w:val="007F1907"/>
    <w:rsid w:val="007F59B9"/>
    <w:rsid w:val="008008AB"/>
    <w:rsid w:val="00801551"/>
    <w:rsid w:val="0080253E"/>
    <w:rsid w:val="008029EA"/>
    <w:rsid w:val="008073D4"/>
    <w:rsid w:val="0081355F"/>
    <w:rsid w:val="008136DF"/>
    <w:rsid w:val="00817365"/>
    <w:rsid w:val="00822BE8"/>
    <w:rsid w:val="00834250"/>
    <w:rsid w:val="008415FD"/>
    <w:rsid w:val="0084285C"/>
    <w:rsid w:val="00842E59"/>
    <w:rsid w:val="00843140"/>
    <w:rsid w:val="008501CB"/>
    <w:rsid w:val="00852775"/>
    <w:rsid w:val="00857577"/>
    <w:rsid w:val="0085796F"/>
    <w:rsid w:val="00857997"/>
    <w:rsid w:val="008635EF"/>
    <w:rsid w:val="00864826"/>
    <w:rsid w:val="00866754"/>
    <w:rsid w:val="0086700B"/>
    <w:rsid w:val="00867CCC"/>
    <w:rsid w:val="0087152F"/>
    <w:rsid w:val="00872653"/>
    <w:rsid w:val="00880541"/>
    <w:rsid w:val="008824C1"/>
    <w:rsid w:val="008859F9"/>
    <w:rsid w:val="008966EA"/>
    <w:rsid w:val="008A11F3"/>
    <w:rsid w:val="008A1F47"/>
    <w:rsid w:val="008A24D8"/>
    <w:rsid w:val="008A27FD"/>
    <w:rsid w:val="008A3E96"/>
    <w:rsid w:val="008A3F5A"/>
    <w:rsid w:val="008A42A9"/>
    <w:rsid w:val="008B2A73"/>
    <w:rsid w:val="008B623E"/>
    <w:rsid w:val="008B6F9B"/>
    <w:rsid w:val="008B7FF3"/>
    <w:rsid w:val="008C1360"/>
    <w:rsid w:val="008C3721"/>
    <w:rsid w:val="008C5898"/>
    <w:rsid w:val="008D01E9"/>
    <w:rsid w:val="008D3EC0"/>
    <w:rsid w:val="008E128B"/>
    <w:rsid w:val="008E2843"/>
    <w:rsid w:val="008E4B88"/>
    <w:rsid w:val="008E57BB"/>
    <w:rsid w:val="008E7B76"/>
    <w:rsid w:val="008F0486"/>
    <w:rsid w:val="008F168A"/>
    <w:rsid w:val="008F422B"/>
    <w:rsid w:val="008F431E"/>
    <w:rsid w:val="008F4E9F"/>
    <w:rsid w:val="008F5DE9"/>
    <w:rsid w:val="008F7208"/>
    <w:rsid w:val="00900210"/>
    <w:rsid w:val="009017FF"/>
    <w:rsid w:val="00902E86"/>
    <w:rsid w:val="00903900"/>
    <w:rsid w:val="0090476F"/>
    <w:rsid w:val="00910313"/>
    <w:rsid w:val="00911810"/>
    <w:rsid w:val="009147A6"/>
    <w:rsid w:val="00915404"/>
    <w:rsid w:val="009154A6"/>
    <w:rsid w:val="009159C2"/>
    <w:rsid w:val="009170D9"/>
    <w:rsid w:val="00917FCF"/>
    <w:rsid w:val="00922695"/>
    <w:rsid w:val="00924E09"/>
    <w:rsid w:val="009309F0"/>
    <w:rsid w:val="009455FD"/>
    <w:rsid w:val="00946760"/>
    <w:rsid w:val="0094728C"/>
    <w:rsid w:val="00950A5D"/>
    <w:rsid w:val="00960DE1"/>
    <w:rsid w:val="009639E9"/>
    <w:rsid w:val="00966028"/>
    <w:rsid w:val="009706F3"/>
    <w:rsid w:val="00974535"/>
    <w:rsid w:val="00990012"/>
    <w:rsid w:val="00991B69"/>
    <w:rsid w:val="009A01C4"/>
    <w:rsid w:val="009B2EFD"/>
    <w:rsid w:val="009B556D"/>
    <w:rsid w:val="009B571E"/>
    <w:rsid w:val="009B646C"/>
    <w:rsid w:val="009B72C8"/>
    <w:rsid w:val="009C235C"/>
    <w:rsid w:val="009C3C24"/>
    <w:rsid w:val="009D0EC0"/>
    <w:rsid w:val="009D36A8"/>
    <w:rsid w:val="009D527C"/>
    <w:rsid w:val="009D684F"/>
    <w:rsid w:val="009D7FB9"/>
    <w:rsid w:val="009E1D4D"/>
    <w:rsid w:val="009E1E02"/>
    <w:rsid w:val="009E336A"/>
    <w:rsid w:val="009E3D4D"/>
    <w:rsid w:val="009F2BDB"/>
    <w:rsid w:val="009F38B2"/>
    <w:rsid w:val="009F56B6"/>
    <w:rsid w:val="009F648D"/>
    <w:rsid w:val="00A0120C"/>
    <w:rsid w:val="00A03EBC"/>
    <w:rsid w:val="00A057C7"/>
    <w:rsid w:val="00A10333"/>
    <w:rsid w:val="00A10BB1"/>
    <w:rsid w:val="00A11047"/>
    <w:rsid w:val="00A113E2"/>
    <w:rsid w:val="00A114FB"/>
    <w:rsid w:val="00A16985"/>
    <w:rsid w:val="00A2031F"/>
    <w:rsid w:val="00A20BD1"/>
    <w:rsid w:val="00A20E4D"/>
    <w:rsid w:val="00A21533"/>
    <w:rsid w:val="00A3624D"/>
    <w:rsid w:val="00A37621"/>
    <w:rsid w:val="00A41081"/>
    <w:rsid w:val="00A42254"/>
    <w:rsid w:val="00A43336"/>
    <w:rsid w:val="00A45BA7"/>
    <w:rsid w:val="00A47B38"/>
    <w:rsid w:val="00A47D97"/>
    <w:rsid w:val="00A51C28"/>
    <w:rsid w:val="00A5429D"/>
    <w:rsid w:val="00A57135"/>
    <w:rsid w:val="00A5784D"/>
    <w:rsid w:val="00A71994"/>
    <w:rsid w:val="00A77E59"/>
    <w:rsid w:val="00A77ECC"/>
    <w:rsid w:val="00A81065"/>
    <w:rsid w:val="00A8166C"/>
    <w:rsid w:val="00A820D0"/>
    <w:rsid w:val="00A96BA8"/>
    <w:rsid w:val="00AA1F74"/>
    <w:rsid w:val="00AA3AFD"/>
    <w:rsid w:val="00AA410A"/>
    <w:rsid w:val="00AA515C"/>
    <w:rsid w:val="00AC2789"/>
    <w:rsid w:val="00AC5EC2"/>
    <w:rsid w:val="00AC712A"/>
    <w:rsid w:val="00AC7668"/>
    <w:rsid w:val="00AD0AD7"/>
    <w:rsid w:val="00AD0DE4"/>
    <w:rsid w:val="00AD2105"/>
    <w:rsid w:val="00AD4DB7"/>
    <w:rsid w:val="00AE0653"/>
    <w:rsid w:val="00AE38F8"/>
    <w:rsid w:val="00AE3F26"/>
    <w:rsid w:val="00AE4BF8"/>
    <w:rsid w:val="00AE5A42"/>
    <w:rsid w:val="00AF0195"/>
    <w:rsid w:val="00AF0F29"/>
    <w:rsid w:val="00AF10BD"/>
    <w:rsid w:val="00B01899"/>
    <w:rsid w:val="00B02897"/>
    <w:rsid w:val="00B072F3"/>
    <w:rsid w:val="00B078C7"/>
    <w:rsid w:val="00B11A1E"/>
    <w:rsid w:val="00B11BE7"/>
    <w:rsid w:val="00B11FAE"/>
    <w:rsid w:val="00B125D4"/>
    <w:rsid w:val="00B12D1F"/>
    <w:rsid w:val="00B14022"/>
    <w:rsid w:val="00B150F8"/>
    <w:rsid w:val="00B22965"/>
    <w:rsid w:val="00B23847"/>
    <w:rsid w:val="00B26537"/>
    <w:rsid w:val="00B268D2"/>
    <w:rsid w:val="00B27971"/>
    <w:rsid w:val="00B32545"/>
    <w:rsid w:val="00B42982"/>
    <w:rsid w:val="00B460D5"/>
    <w:rsid w:val="00B52E82"/>
    <w:rsid w:val="00B60F0B"/>
    <w:rsid w:val="00B623FC"/>
    <w:rsid w:val="00B62542"/>
    <w:rsid w:val="00B67B6F"/>
    <w:rsid w:val="00B701E8"/>
    <w:rsid w:val="00B70CA6"/>
    <w:rsid w:val="00B71E7E"/>
    <w:rsid w:val="00B72739"/>
    <w:rsid w:val="00B7372A"/>
    <w:rsid w:val="00B7615B"/>
    <w:rsid w:val="00B7746F"/>
    <w:rsid w:val="00B77499"/>
    <w:rsid w:val="00B820EE"/>
    <w:rsid w:val="00B83384"/>
    <w:rsid w:val="00B83A05"/>
    <w:rsid w:val="00B849B8"/>
    <w:rsid w:val="00B85DA8"/>
    <w:rsid w:val="00B87FE3"/>
    <w:rsid w:val="00B9086B"/>
    <w:rsid w:val="00B91913"/>
    <w:rsid w:val="00B92A91"/>
    <w:rsid w:val="00B92E39"/>
    <w:rsid w:val="00B92E4B"/>
    <w:rsid w:val="00B93991"/>
    <w:rsid w:val="00B93A84"/>
    <w:rsid w:val="00B97782"/>
    <w:rsid w:val="00BA17FE"/>
    <w:rsid w:val="00BA248C"/>
    <w:rsid w:val="00BA2806"/>
    <w:rsid w:val="00BA5662"/>
    <w:rsid w:val="00BB1837"/>
    <w:rsid w:val="00BB31D8"/>
    <w:rsid w:val="00BB4E13"/>
    <w:rsid w:val="00BB5669"/>
    <w:rsid w:val="00BB6C02"/>
    <w:rsid w:val="00BB7241"/>
    <w:rsid w:val="00BC322E"/>
    <w:rsid w:val="00BC4283"/>
    <w:rsid w:val="00BC7418"/>
    <w:rsid w:val="00BC7DAF"/>
    <w:rsid w:val="00BD0765"/>
    <w:rsid w:val="00BD166F"/>
    <w:rsid w:val="00BD2646"/>
    <w:rsid w:val="00BD2F7D"/>
    <w:rsid w:val="00BD3FCB"/>
    <w:rsid w:val="00BD7E6E"/>
    <w:rsid w:val="00BE0A82"/>
    <w:rsid w:val="00BE1859"/>
    <w:rsid w:val="00BE2D0F"/>
    <w:rsid w:val="00BE7A65"/>
    <w:rsid w:val="00BF0782"/>
    <w:rsid w:val="00BF1013"/>
    <w:rsid w:val="00BF1706"/>
    <w:rsid w:val="00BF2B1D"/>
    <w:rsid w:val="00BF4853"/>
    <w:rsid w:val="00BF4AF3"/>
    <w:rsid w:val="00BF4F49"/>
    <w:rsid w:val="00BF5E34"/>
    <w:rsid w:val="00BF6C84"/>
    <w:rsid w:val="00C01A38"/>
    <w:rsid w:val="00C03D9E"/>
    <w:rsid w:val="00C05B9A"/>
    <w:rsid w:val="00C06FDB"/>
    <w:rsid w:val="00C10E9F"/>
    <w:rsid w:val="00C119A0"/>
    <w:rsid w:val="00C17B19"/>
    <w:rsid w:val="00C202A0"/>
    <w:rsid w:val="00C20DBA"/>
    <w:rsid w:val="00C22DE9"/>
    <w:rsid w:val="00C23366"/>
    <w:rsid w:val="00C246F4"/>
    <w:rsid w:val="00C258DA"/>
    <w:rsid w:val="00C31957"/>
    <w:rsid w:val="00C33211"/>
    <w:rsid w:val="00C35C0C"/>
    <w:rsid w:val="00C363EE"/>
    <w:rsid w:val="00C367A9"/>
    <w:rsid w:val="00C414DA"/>
    <w:rsid w:val="00C42020"/>
    <w:rsid w:val="00C436EC"/>
    <w:rsid w:val="00C44D28"/>
    <w:rsid w:val="00C5269B"/>
    <w:rsid w:val="00C5579F"/>
    <w:rsid w:val="00C55CFE"/>
    <w:rsid w:val="00C63542"/>
    <w:rsid w:val="00C63F1F"/>
    <w:rsid w:val="00C6582F"/>
    <w:rsid w:val="00C664A9"/>
    <w:rsid w:val="00C66903"/>
    <w:rsid w:val="00C678BA"/>
    <w:rsid w:val="00C70D84"/>
    <w:rsid w:val="00C71F0B"/>
    <w:rsid w:val="00C73DF5"/>
    <w:rsid w:val="00C74716"/>
    <w:rsid w:val="00C77B11"/>
    <w:rsid w:val="00C83ABE"/>
    <w:rsid w:val="00C86650"/>
    <w:rsid w:val="00C87479"/>
    <w:rsid w:val="00C91D72"/>
    <w:rsid w:val="00C9284C"/>
    <w:rsid w:val="00C9403E"/>
    <w:rsid w:val="00C96DE9"/>
    <w:rsid w:val="00C97314"/>
    <w:rsid w:val="00CA5249"/>
    <w:rsid w:val="00CB0002"/>
    <w:rsid w:val="00CB02B3"/>
    <w:rsid w:val="00CB1559"/>
    <w:rsid w:val="00CB4397"/>
    <w:rsid w:val="00CB54F7"/>
    <w:rsid w:val="00CC24E6"/>
    <w:rsid w:val="00CC2D33"/>
    <w:rsid w:val="00CC74DB"/>
    <w:rsid w:val="00CD08E5"/>
    <w:rsid w:val="00CD0A21"/>
    <w:rsid w:val="00CD2624"/>
    <w:rsid w:val="00CD50D3"/>
    <w:rsid w:val="00CD6A68"/>
    <w:rsid w:val="00CD7DD7"/>
    <w:rsid w:val="00CE1660"/>
    <w:rsid w:val="00CE2162"/>
    <w:rsid w:val="00CE2B62"/>
    <w:rsid w:val="00CE4A2D"/>
    <w:rsid w:val="00CE4CC3"/>
    <w:rsid w:val="00CF24DE"/>
    <w:rsid w:val="00CF3F1F"/>
    <w:rsid w:val="00CF5178"/>
    <w:rsid w:val="00CF7557"/>
    <w:rsid w:val="00D12BF3"/>
    <w:rsid w:val="00D13BE4"/>
    <w:rsid w:val="00D143D5"/>
    <w:rsid w:val="00D20DFB"/>
    <w:rsid w:val="00D22FC2"/>
    <w:rsid w:val="00D24F59"/>
    <w:rsid w:val="00D265BE"/>
    <w:rsid w:val="00D309DD"/>
    <w:rsid w:val="00D3197A"/>
    <w:rsid w:val="00D33191"/>
    <w:rsid w:val="00D34265"/>
    <w:rsid w:val="00D41A1A"/>
    <w:rsid w:val="00D4467C"/>
    <w:rsid w:val="00D45870"/>
    <w:rsid w:val="00D45B52"/>
    <w:rsid w:val="00D54F13"/>
    <w:rsid w:val="00D55EFC"/>
    <w:rsid w:val="00D57736"/>
    <w:rsid w:val="00D60BA1"/>
    <w:rsid w:val="00D61604"/>
    <w:rsid w:val="00D63C3C"/>
    <w:rsid w:val="00D63EA6"/>
    <w:rsid w:val="00D668BA"/>
    <w:rsid w:val="00D75D16"/>
    <w:rsid w:val="00D80346"/>
    <w:rsid w:val="00D829F8"/>
    <w:rsid w:val="00D834A9"/>
    <w:rsid w:val="00D8674A"/>
    <w:rsid w:val="00D907F8"/>
    <w:rsid w:val="00D9227E"/>
    <w:rsid w:val="00D943D4"/>
    <w:rsid w:val="00D95402"/>
    <w:rsid w:val="00DA2348"/>
    <w:rsid w:val="00DA590B"/>
    <w:rsid w:val="00DA5E5F"/>
    <w:rsid w:val="00DA616A"/>
    <w:rsid w:val="00DA72ED"/>
    <w:rsid w:val="00DB0719"/>
    <w:rsid w:val="00DB2F80"/>
    <w:rsid w:val="00DB474B"/>
    <w:rsid w:val="00DB51CA"/>
    <w:rsid w:val="00DB787F"/>
    <w:rsid w:val="00DB7E68"/>
    <w:rsid w:val="00DC1AF8"/>
    <w:rsid w:val="00DC3EAE"/>
    <w:rsid w:val="00DC7D24"/>
    <w:rsid w:val="00DD2129"/>
    <w:rsid w:val="00DD2DA6"/>
    <w:rsid w:val="00DD4E19"/>
    <w:rsid w:val="00DD5E8D"/>
    <w:rsid w:val="00DE0B72"/>
    <w:rsid w:val="00DF13C2"/>
    <w:rsid w:val="00DF3894"/>
    <w:rsid w:val="00DF4048"/>
    <w:rsid w:val="00DF4416"/>
    <w:rsid w:val="00DF5742"/>
    <w:rsid w:val="00DF6F41"/>
    <w:rsid w:val="00E01657"/>
    <w:rsid w:val="00E061DF"/>
    <w:rsid w:val="00E06F05"/>
    <w:rsid w:val="00E12E18"/>
    <w:rsid w:val="00E142EC"/>
    <w:rsid w:val="00E14FF3"/>
    <w:rsid w:val="00E150B3"/>
    <w:rsid w:val="00E16CEC"/>
    <w:rsid w:val="00E16F73"/>
    <w:rsid w:val="00E2147E"/>
    <w:rsid w:val="00E22CCC"/>
    <w:rsid w:val="00E246FA"/>
    <w:rsid w:val="00E24C7B"/>
    <w:rsid w:val="00E27372"/>
    <w:rsid w:val="00E36BC6"/>
    <w:rsid w:val="00E40327"/>
    <w:rsid w:val="00E4339C"/>
    <w:rsid w:val="00E43907"/>
    <w:rsid w:val="00E47BD9"/>
    <w:rsid w:val="00E543C5"/>
    <w:rsid w:val="00E566D8"/>
    <w:rsid w:val="00E60D89"/>
    <w:rsid w:val="00E61684"/>
    <w:rsid w:val="00E61789"/>
    <w:rsid w:val="00E618DA"/>
    <w:rsid w:val="00E725FE"/>
    <w:rsid w:val="00E72F15"/>
    <w:rsid w:val="00E75A03"/>
    <w:rsid w:val="00E804D8"/>
    <w:rsid w:val="00E810FC"/>
    <w:rsid w:val="00E82AB3"/>
    <w:rsid w:val="00E8552D"/>
    <w:rsid w:val="00E868BA"/>
    <w:rsid w:val="00E91418"/>
    <w:rsid w:val="00E91C79"/>
    <w:rsid w:val="00E91FA1"/>
    <w:rsid w:val="00E95AB4"/>
    <w:rsid w:val="00E95D40"/>
    <w:rsid w:val="00E97560"/>
    <w:rsid w:val="00EA1686"/>
    <w:rsid w:val="00EA25DE"/>
    <w:rsid w:val="00EA2E57"/>
    <w:rsid w:val="00EB081C"/>
    <w:rsid w:val="00EB14B3"/>
    <w:rsid w:val="00EB2BE6"/>
    <w:rsid w:val="00EB5D04"/>
    <w:rsid w:val="00EB786F"/>
    <w:rsid w:val="00EC0A31"/>
    <w:rsid w:val="00EC1251"/>
    <w:rsid w:val="00EC2505"/>
    <w:rsid w:val="00EC3874"/>
    <w:rsid w:val="00EC475D"/>
    <w:rsid w:val="00EC7A68"/>
    <w:rsid w:val="00ED1626"/>
    <w:rsid w:val="00ED1A69"/>
    <w:rsid w:val="00ED1A75"/>
    <w:rsid w:val="00ED3D74"/>
    <w:rsid w:val="00ED6497"/>
    <w:rsid w:val="00ED7BD7"/>
    <w:rsid w:val="00EE1B77"/>
    <w:rsid w:val="00EE24B3"/>
    <w:rsid w:val="00EE3905"/>
    <w:rsid w:val="00EE4B9F"/>
    <w:rsid w:val="00EE5718"/>
    <w:rsid w:val="00EE73C2"/>
    <w:rsid w:val="00EF49DE"/>
    <w:rsid w:val="00EF4FC3"/>
    <w:rsid w:val="00EF6632"/>
    <w:rsid w:val="00F04408"/>
    <w:rsid w:val="00F04815"/>
    <w:rsid w:val="00F04CE7"/>
    <w:rsid w:val="00F10150"/>
    <w:rsid w:val="00F110DD"/>
    <w:rsid w:val="00F12257"/>
    <w:rsid w:val="00F13755"/>
    <w:rsid w:val="00F205E1"/>
    <w:rsid w:val="00F23394"/>
    <w:rsid w:val="00F25C13"/>
    <w:rsid w:val="00F268EB"/>
    <w:rsid w:val="00F35231"/>
    <w:rsid w:val="00F41E33"/>
    <w:rsid w:val="00F465BB"/>
    <w:rsid w:val="00F54C76"/>
    <w:rsid w:val="00F60D2C"/>
    <w:rsid w:val="00F612B3"/>
    <w:rsid w:val="00F70558"/>
    <w:rsid w:val="00F72ED9"/>
    <w:rsid w:val="00F8386F"/>
    <w:rsid w:val="00F85039"/>
    <w:rsid w:val="00F8572E"/>
    <w:rsid w:val="00F866AA"/>
    <w:rsid w:val="00F9163A"/>
    <w:rsid w:val="00F9256B"/>
    <w:rsid w:val="00F94C0F"/>
    <w:rsid w:val="00F94D05"/>
    <w:rsid w:val="00F96B09"/>
    <w:rsid w:val="00FA09A8"/>
    <w:rsid w:val="00FA0F7D"/>
    <w:rsid w:val="00FA10D2"/>
    <w:rsid w:val="00FA195F"/>
    <w:rsid w:val="00FA1B93"/>
    <w:rsid w:val="00FA4608"/>
    <w:rsid w:val="00FB1539"/>
    <w:rsid w:val="00FB6AB2"/>
    <w:rsid w:val="00FC6638"/>
    <w:rsid w:val="00FD1087"/>
    <w:rsid w:val="00FD3630"/>
    <w:rsid w:val="00FD3F4A"/>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2D1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2"/>
      </w:numPr>
      <w:spacing w:before="240" w:after="60"/>
      <w:outlineLvl w:val="3"/>
    </w:pPr>
    <w:rPr>
      <w:rFonts w:ascii="Arial" w:hAnsi="Arial"/>
      <w:b/>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3038FE"/>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rPr>
  </w:style>
  <w:style w:type="paragraph" w:styleId="Title">
    <w:name w:val="Title"/>
    <w:basedOn w:val="Normal"/>
    <w:link w:val="TitleChar"/>
    <w:qFormat/>
    <w:pPr>
      <w:spacing w:before="120" w:after="120"/>
      <w:jc w:val="center"/>
    </w:pPr>
    <w:rPr>
      <w:rFonts w:ascii="Arial" w:hAnsi="Arial"/>
      <w:b/>
      <w:sz w:val="28"/>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Heading2Char">
    <w:name w:val="Heading 2 Char"/>
    <w:link w:val="Heading2"/>
    <w:semiHidden/>
    <w:locked/>
    <w:rsid w:val="0068234B"/>
    <w:rPr>
      <w:rFonts w:ascii="Arial" w:hAnsi="Arial"/>
      <w:b/>
      <w:snapToGrid w:val="0"/>
      <w:lang w:val="pt-PT"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pt-PT"/>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Heading3Char">
    <w:name w:val="Heading 3 Char"/>
    <w:link w:val="Heading3"/>
    <w:rsid w:val="005478E4"/>
    <w:rPr>
      <w:rFonts w:ascii="Arial" w:hAnsi="Arial"/>
      <w:b/>
      <w:snapToGrid w:val="0"/>
      <w:color w:val="FF0000"/>
      <w:sz w:val="36"/>
      <w:lang w:val="pt-PT" w:eastAsia="en-US" w:bidi="ar-SA"/>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pt-PT"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pt-PT"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 w:type="paragraph" w:styleId="ListParagraph">
    <w:name w:val="List Paragraph"/>
    <w:basedOn w:val="Normal"/>
    <w:uiPriority w:val="34"/>
    <w:qFormat/>
    <w:rsid w:val="008635EF"/>
    <w:pPr>
      <w:ind w:left="720"/>
      <w:contextualSpacing/>
    </w:pPr>
    <w:rPr>
      <w:snapToGrid/>
      <w:szCs w:val="24"/>
      <w:lang w:val="en-GB" w:eastAsia="en-GB"/>
    </w:rPr>
  </w:style>
  <w:style w:type="character" w:customStyle="1" w:styleId="TitleChar">
    <w:name w:val="Title Char"/>
    <w:link w:val="Title"/>
    <w:rsid w:val="008859F9"/>
    <w:rPr>
      <w:rFonts w:ascii="Arial" w:hAnsi="Arial"/>
      <w:b/>
      <w:snapToGrid w:val="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D65C9-3BD1-4EBE-8486-F8D6C798E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5497</Words>
  <Characters>29684</Characters>
  <Application>Microsoft Office Word</Application>
  <DocSecurity>0</DocSecurity>
  <Lines>247</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2025-06-13T07:07:00Z</dcterms:created>
  <dcterms:modified xsi:type="dcterms:W3CDTF">2025-06-27T06:35:00Z</dcterms:modified>
</cp:coreProperties>
</file>